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D8" w:rsidRDefault="00B06ED8" w:rsidP="0082784F">
      <w:pPr>
        <w:pStyle w:val="Nadpis3"/>
        <w:spacing w:before="0" w:after="0" w:line="276" w:lineRule="auto"/>
        <w:jc w:val="center"/>
      </w:pPr>
      <w:bookmarkStart w:id="0" w:name="_Toc344367694"/>
      <w:bookmarkStart w:id="1" w:name="_Toc423644862"/>
      <w:r w:rsidRPr="00B06ED8">
        <w:t>Garantovaná nabídka činností komunitního týmu</w:t>
      </w:r>
      <w:r>
        <w:t xml:space="preserve"> Hlinsko</w:t>
      </w:r>
    </w:p>
    <w:p w:rsidR="00B06ED8" w:rsidRPr="00B06ED8" w:rsidRDefault="00B06ED8" w:rsidP="0082784F">
      <w:pPr>
        <w:pStyle w:val="Nadpis3"/>
        <w:spacing w:before="0" w:after="0" w:line="276" w:lineRule="auto"/>
        <w:jc w:val="center"/>
      </w:pPr>
      <w:r w:rsidRPr="00B06ED8">
        <w:t>sociální rehabilitace</w:t>
      </w:r>
      <w:bookmarkEnd w:id="0"/>
      <w:bookmarkEnd w:id="1"/>
    </w:p>
    <w:p w:rsidR="00B06ED8" w:rsidRPr="00B06ED8" w:rsidRDefault="00B06ED8" w:rsidP="0082784F">
      <w:pPr>
        <w:spacing w:line="276" w:lineRule="auto"/>
        <w:jc w:val="both"/>
        <w:rPr>
          <w:rFonts w:asciiTheme="minorHAnsi" w:hAnsiTheme="minorHAnsi"/>
          <w:strike/>
          <w:sz w:val="24"/>
        </w:rPr>
      </w:pPr>
      <w:r w:rsidRPr="00B06ED8">
        <w:rPr>
          <w:rFonts w:asciiTheme="minorHAnsi" w:hAnsiTheme="minorHAnsi"/>
          <w:sz w:val="24"/>
        </w:rPr>
        <w:t>Služba je zajišťována v rozsahu garantované nabídky činností. Základní činnosti sociální rehabilitace jsou posk</w:t>
      </w:r>
      <w:r w:rsidRPr="00B06ED8">
        <w:rPr>
          <w:rFonts w:asciiTheme="minorHAnsi" w:hAnsiTheme="minorHAnsi"/>
          <w:sz w:val="24"/>
        </w:rPr>
        <w:t>y</w:t>
      </w:r>
      <w:r w:rsidRPr="00B06ED8">
        <w:rPr>
          <w:rFonts w:asciiTheme="minorHAnsi" w:hAnsiTheme="minorHAnsi"/>
          <w:sz w:val="24"/>
        </w:rPr>
        <w:t xml:space="preserve">továny zdarma. </w:t>
      </w:r>
      <w:bookmarkStart w:id="2" w:name="OLE_LINK24"/>
    </w:p>
    <w:p w:rsidR="00B06ED8" w:rsidRPr="00B06ED8" w:rsidRDefault="00B06ED8" w:rsidP="0082784F">
      <w:pPr>
        <w:pStyle w:val="Nadpis2"/>
        <w:spacing w:before="0" w:after="0" w:line="276" w:lineRule="auto"/>
        <w:rPr>
          <w:rFonts w:asciiTheme="minorHAnsi" w:hAnsiTheme="minorHAnsi"/>
          <w:sz w:val="24"/>
          <w:szCs w:val="24"/>
        </w:rPr>
      </w:pPr>
    </w:p>
    <w:p w:rsidR="00B06ED8" w:rsidRPr="00B06ED8" w:rsidRDefault="00B06ED8" w:rsidP="0082784F">
      <w:pPr>
        <w:pStyle w:val="Nadpis3"/>
        <w:spacing w:before="0"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Pr="00B06ED8">
        <w:rPr>
          <w:rFonts w:asciiTheme="minorHAnsi" w:hAnsiTheme="minorHAnsi"/>
          <w:sz w:val="24"/>
          <w:szCs w:val="24"/>
        </w:rPr>
        <w:t>Nácvik dovedností pro zvládání péče o vlastní osobu, soběstačnosti a dalších činností vedoucích k sociálnímu začleňování</w:t>
      </w:r>
    </w:p>
    <w:p w:rsidR="00B06ED8" w:rsidRPr="00B06ED8" w:rsidRDefault="00B06ED8" w:rsidP="0082784F">
      <w:pPr>
        <w:pStyle w:val="Nadpis4"/>
        <w:tabs>
          <w:tab w:val="clear" w:pos="864"/>
        </w:tabs>
        <w:spacing w:before="0" w:line="276" w:lineRule="auto"/>
        <w:jc w:val="both"/>
        <w:rPr>
          <w:rFonts w:asciiTheme="minorHAnsi" w:hAnsiTheme="minorHAnsi"/>
          <w:i/>
          <w:sz w:val="24"/>
          <w:szCs w:val="24"/>
        </w:rPr>
      </w:pPr>
      <w:bookmarkStart w:id="3" w:name="_Toc344365873"/>
      <w:r w:rsidRPr="00B06ED8">
        <w:rPr>
          <w:rFonts w:asciiTheme="minorHAnsi" w:hAnsiTheme="minorHAnsi"/>
          <w:i/>
          <w:sz w:val="24"/>
          <w:szCs w:val="24"/>
        </w:rPr>
        <w:t>Stručný popis činnosti</w:t>
      </w:r>
      <w:bookmarkEnd w:id="3"/>
    </w:p>
    <w:p w:rsidR="00B06ED8" w:rsidRPr="00B06ED8" w:rsidRDefault="00B06ED8" w:rsidP="0082784F">
      <w:pPr>
        <w:spacing w:line="276" w:lineRule="auto"/>
        <w:jc w:val="both"/>
        <w:rPr>
          <w:rFonts w:asciiTheme="minorHAnsi" w:hAnsiTheme="minorHAnsi"/>
          <w:sz w:val="24"/>
        </w:rPr>
      </w:pPr>
      <w:r w:rsidRPr="00B06ED8">
        <w:rPr>
          <w:rFonts w:asciiTheme="minorHAnsi" w:hAnsiTheme="minorHAnsi"/>
          <w:sz w:val="24"/>
        </w:rPr>
        <w:t xml:space="preserve">Podpora v rozvoji dovedností zahrnuje emoční podporu, orientaci v situaci, seznámení s podmínkami vykonávání nácviku – plán nácviku, jak často bude nácvik probíhat, kde bude probíhat atd., vysvětlení či předání informací, jak bude nácvik konkrétní činnosti probíhat, přímé ukázky postupu a je-li to potřebné i opakované společné nácviky, poskytnutí zpětné vazby. Obsah činnosti je přitom soustředěn na udržování a rozvoj dovedností uživatele. </w:t>
      </w:r>
    </w:p>
    <w:p w:rsidR="00B06ED8" w:rsidRPr="00B06ED8" w:rsidRDefault="00B06ED8" w:rsidP="0082784F">
      <w:pPr>
        <w:pStyle w:val="Nadpis3"/>
        <w:spacing w:before="0" w:line="276" w:lineRule="auto"/>
        <w:rPr>
          <w:rFonts w:asciiTheme="minorHAnsi" w:hAnsiTheme="minorHAnsi"/>
          <w:sz w:val="24"/>
          <w:szCs w:val="24"/>
        </w:rPr>
      </w:pPr>
      <w:bookmarkStart w:id="4" w:name="_Toc344365874"/>
    </w:p>
    <w:p w:rsidR="00B06ED8" w:rsidRPr="00B06ED8" w:rsidRDefault="00B06ED8" w:rsidP="0082784F">
      <w:pPr>
        <w:pStyle w:val="Nadpis3"/>
        <w:spacing w:before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a)</w:t>
      </w:r>
      <w:r w:rsidRPr="00B06ED8">
        <w:rPr>
          <w:rFonts w:asciiTheme="minorHAnsi" w:hAnsiTheme="minorHAnsi"/>
          <w:sz w:val="24"/>
          <w:szCs w:val="24"/>
        </w:rPr>
        <w:t xml:space="preserve"> </w:t>
      </w:r>
      <w:bookmarkEnd w:id="4"/>
      <w:r w:rsidRPr="00B06ED8">
        <w:rPr>
          <w:rFonts w:asciiTheme="minorHAnsi" w:hAnsiTheme="minorHAnsi"/>
          <w:sz w:val="24"/>
          <w:szCs w:val="24"/>
        </w:rPr>
        <w:t>nácvik obsluhy běžných zařízení a spotřebičů</w:t>
      </w:r>
    </w:p>
    <w:p w:rsidR="00B06ED8" w:rsidRPr="00B06ED8" w:rsidRDefault="00B06ED8" w:rsidP="0082784F">
      <w:pPr>
        <w:spacing w:line="276" w:lineRule="auto"/>
        <w:jc w:val="both"/>
        <w:rPr>
          <w:rFonts w:asciiTheme="minorHAnsi" w:hAnsiTheme="minorHAnsi"/>
          <w:sz w:val="24"/>
        </w:rPr>
      </w:pPr>
      <w:r w:rsidRPr="00B06ED8">
        <w:rPr>
          <w:rFonts w:asciiTheme="minorHAnsi" w:hAnsiTheme="minorHAnsi"/>
          <w:sz w:val="24"/>
        </w:rPr>
        <w:t xml:space="preserve">Nácvik se týká běžných funkčních domácích spotřebičů a zařízení jako je telefon, počítač, pračka, kuchyňské spotřebiče, televize, tablet a podobně, nebo zařízení v komunitě (použití bankomatu, </w:t>
      </w:r>
      <w:proofErr w:type="spellStart"/>
      <w:r w:rsidRPr="00B06ED8">
        <w:rPr>
          <w:rFonts w:asciiTheme="minorHAnsi" w:hAnsiTheme="minorHAnsi"/>
          <w:sz w:val="24"/>
        </w:rPr>
        <w:t>infoboxů</w:t>
      </w:r>
      <w:proofErr w:type="spellEnd"/>
      <w:r w:rsidRPr="00B06ED8">
        <w:rPr>
          <w:rFonts w:asciiTheme="minorHAnsi" w:hAnsiTheme="minorHAnsi"/>
          <w:sz w:val="24"/>
        </w:rPr>
        <w:t xml:space="preserve"> např. na úřadu práce a další). Nácviky se týkají pouze základní obsluhy. Činnost lze poskytovat individuálně nebo skupinově. Skupinově má smysl dělat nácviky, pokud je více zájemců o jeden typ nácviku.</w:t>
      </w:r>
    </w:p>
    <w:p w:rsidR="00B06ED8" w:rsidRPr="00B06ED8" w:rsidRDefault="00B06ED8" w:rsidP="0082784F">
      <w:pPr>
        <w:spacing w:line="276" w:lineRule="auto"/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Look w:val="0000"/>
      </w:tblPr>
      <w:tblGrid>
        <w:gridCol w:w="2995"/>
        <w:gridCol w:w="5574"/>
      </w:tblGrid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Garance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strike/>
                <w:kern w:val="1"/>
                <w:sz w:val="24"/>
              </w:rPr>
            </w:pPr>
            <w:r w:rsidRPr="00B06ED8">
              <w:rPr>
                <w:rFonts w:asciiTheme="minorHAnsi" w:hAnsiTheme="minorHAnsi"/>
                <w:sz w:val="24"/>
              </w:rPr>
              <w:t>Minimálně 10 minut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kern w:val="1"/>
                <w:sz w:val="24"/>
              </w:rPr>
            </w:pPr>
            <w:r w:rsidRPr="00B06ED8">
              <w:rPr>
                <w:rFonts w:asciiTheme="minorHAnsi" w:hAnsiTheme="minorHAnsi"/>
                <w:sz w:val="24"/>
              </w:rPr>
              <w:t>v pracovní dny od 7:00 do 15:30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/>
                <w:color w:val="auto"/>
              </w:rPr>
            </w:pPr>
            <w:r w:rsidRPr="00B06ED8">
              <w:rPr>
                <w:rFonts w:asciiTheme="minorHAnsi" w:hAnsiTheme="minorHAnsi"/>
                <w:color w:val="auto"/>
              </w:rPr>
              <w:t>v prostorách služby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/>
                <w:color w:val="auto"/>
              </w:rPr>
            </w:pPr>
            <w:r w:rsidRPr="00B06ED8">
              <w:rPr>
                <w:rFonts w:asciiTheme="minorHAnsi" w:hAnsiTheme="minorHAnsi"/>
                <w:color w:val="auto"/>
              </w:rPr>
              <w:t xml:space="preserve">v prostředí uživatele nebo mimo jeho domov – tam, kde se daná dovednost uplatňuje </w:t>
            </w:r>
            <w:r w:rsidRPr="00B06ED8">
              <w:rPr>
                <w:rFonts w:asciiTheme="minorHAnsi" w:hAnsiTheme="minorHAnsi" w:cs="Helvetica"/>
                <w:color w:val="auto"/>
                <w:kern w:val="1"/>
              </w:rPr>
              <w:t>(např. výběr peněz v bance apod.)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/>
                <w:color w:val="auto"/>
              </w:rPr>
            </w:pPr>
            <w:r w:rsidRPr="00B06ED8">
              <w:rPr>
                <w:rFonts w:asciiTheme="minorHAnsi" w:hAnsiTheme="minorHAnsi"/>
                <w:color w:val="auto"/>
              </w:rPr>
              <w:t xml:space="preserve">středisko Hlinsko, okres Chrudim + PN </w:t>
            </w:r>
            <w:proofErr w:type="spellStart"/>
            <w:r w:rsidRPr="00B06ED8">
              <w:rPr>
                <w:rFonts w:asciiTheme="minorHAnsi" w:hAnsiTheme="minorHAnsi"/>
                <w:color w:val="auto"/>
              </w:rPr>
              <w:t>Havl</w:t>
            </w:r>
            <w:proofErr w:type="spellEnd"/>
            <w:r w:rsidRPr="00B06ED8">
              <w:rPr>
                <w:rFonts w:asciiTheme="minorHAnsi" w:hAnsiTheme="minorHAnsi"/>
                <w:color w:val="auto"/>
              </w:rPr>
              <w:t>. Brod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/>
                <w:color w:val="auto"/>
              </w:rPr>
            </w:pPr>
            <w:r w:rsidRPr="00B06ED8">
              <w:rPr>
                <w:rFonts w:asciiTheme="minorHAnsi" w:hAnsiTheme="minorHAnsi"/>
                <w:color w:val="auto"/>
              </w:rPr>
              <w:t>1 sociální pracovník nebo pracovník v sociálních službách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zmapování úrovně dovedností a motivace uživatele k nácviku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předávání informací (jaký je obvyklý či vhodný postup)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ukázka, jak konkrétně postupovat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 xml:space="preserve">společný nácvik dovednosti 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lastRenderedPageBreak/>
              <w:t>emoční podpora uživatele při nácviku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vyhodnocování dosaženého pokroku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lastRenderedPageBreak/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nácvik obsluhy zařízení vyžadujících speciální kvalifikaci nebo se zvýšenými požadavky na bezpečnost (oprava elektrospotřebičů, motorová pila, nakládání s chemikáliemi apod.)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k nácviku dovedností je nutné zajistit ze strany uživatele dostupnost zařízení nebo spotřebiče (například vlastní mobil, počítač, kuchyňský robot)</w:t>
            </w:r>
            <w:r w:rsidRPr="00B06ED8">
              <w:rPr>
                <w:rFonts w:asciiTheme="minorHAnsi" w:hAnsiTheme="minorHAnsi" w:cs="Helvetica"/>
                <w:strike/>
                <w:color w:val="auto"/>
                <w:kern w:val="1"/>
              </w:rPr>
              <w:t xml:space="preserve"> </w:t>
            </w:r>
            <w:r w:rsidRPr="00B06ED8">
              <w:rPr>
                <w:rFonts w:asciiTheme="minorHAnsi" w:hAnsiTheme="minorHAnsi" w:cs="Helvetica"/>
                <w:color w:val="auto"/>
                <w:kern w:val="1"/>
              </w:rPr>
              <w:t>pokud není dostupný na středisku nebo pokud se nejedná o veřejnou službu.</w:t>
            </w:r>
          </w:p>
        </w:tc>
      </w:tr>
      <w:bookmarkEnd w:id="2"/>
    </w:tbl>
    <w:p w:rsidR="00B06ED8" w:rsidRPr="00B06ED8" w:rsidRDefault="00B06ED8" w:rsidP="0082784F">
      <w:pPr>
        <w:pStyle w:val="Nadpis3"/>
        <w:spacing w:before="0" w:line="276" w:lineRule="auto"/>
        <w:rPr>
          <w:rFonts w:asciiTheme="minorHAnsi" w:hAnsiTheme="minorHAnsi"/>
          <w:sz w:val="24"/>
          <w:szCs w:val="24"/>
        </w:rPr>
      </w:pPr>
    </w:p>
    <w:p w:rsidR="00B06ED8" w:rsidRPr="00B06ED8" w:rsidRDefault="00B06ED8" w:rsidP="0082784F">
      <w:pPr>
        <w:pStyle w:val="Nadpis3"/>
        <w:spacing w:before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b)</w:t>
      </w:r>
      <w:r w:rsidRPr="00B06ED8">
        <w:rPr>
          <w:rFonts w:asciiTheme="minorHAnsi" w:hAnsiTheme="minorHAnsi"/>
          <w:sz w:val="24"/>
          <w:szCs w:val="24"/>
        </w:rPr>
        <w:t xml:space="preserve"> Nácvik péče o domácnost, například péče o oděvy, úklid, drobné údržbářské práce, chod kuchyně, nakupování</w:t>
      </w:r>
    </w:p>
    <w:p w:rsidR="00B06ED8" w:rsidRPr="00B06ED8" w:rsidRDefault="00B06ED8" w:rsidP="0082784F">
      <w:pPr>
        <w:spacing w:line="276" w:lineRule="auto"/>
        <w:jc w:val="both"/>
        <w:rPr>
          <w:rFonts w:asciiTheme="minorHAnsi" w:hAnsiTheme="minorHAnsi"/>
          <w:sz w:val="24"/>
        </w:rPr>
      </w:pPr>
      <w:r w:rsidRPr="00B06ED8">
        <w:rPr>
          <w:rFonts w:asciiTheme="minorHAnsi" w:hAnsiTheme="minorHAnsi"/>
          <w:sz w:val="24"/>
        </w:rPr>
        <w:t>Nácviky zahrnují zlepšování dovedností uživatele udržovat domácnost (mít uklizeno, ustlat si, mýt nádobí, vyprat si, žehlit, připravovat si jídlo a správně jej uchovávat, používat čisticí prostředky, mít základní přehled o platbách, příjmech a výdajích, nakupovat). Drobnými údržbářskými pracemi je myšleno dočasné zamezení zhoršení stavu (např. vypnutí pojistek, uzávěru vody).</w:t>
      </w:r>
    </w:p>
    <w:p w:rsidR="00B06ED8" w:rsidRPr="00B06ED8" w:rsidRDefault="00B06ED8" w:rsidP="0082784F">
      <w:pPr>
        <w:spacing w:line="276" w:lineRule="auto"/>
        <w:jc w:val="both"/>
        <w:rPr>
          <w:rFonts w:asciiTheme="minorHAnsi" w:hAnsiTheme="minorHAnsi"/>
          <w:sz w:val="24"/>
        </w:rPr>
      </w:pPr>
      <w:r w:rsidRPr="00B06ED8">
        <w:rPr>
          <w:rFonts w:asciiTheme="minorHAnsi" w:hAnsiTheme="minorHAnsi"/>
          <w:sz w:val="24"/>
        </w:rPr>
        <w:t>Činnost lze poskytovat individuálně nebo skupinově (například nákup).</w:t>
      </w:r>
    </w:p>
    <w:p w:rsidR="00B06ED8" w:rsidRPr="00B06ED8" w:rsidRDefault="00B06ED8" w:rsidP="0082784F">
      <w:pPr>
        <w:spacing w:line="276" w:lineRule="auto"/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Look w:val="0000"/>
      </w:tblPr>
      <w:tblGrid>
        <w:gridCol w:w="2995"/>
        <w:gridCol w:w="5574"/>
      </w:tblGrid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Garance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strike/>
                <w:kern w:val="1"/>
                <w:sz w:val="24"/>
              </w:rPr>
            </w:pPr>
            <w:r w:rsidRPr="00B06ED8">
              <w:rPr>
                <w:rFonts w:asciiTheme="minorHAnsi" w:hAnsiTheme="minorHAnsi"/>
                <w:sz w:val="24"/>
              </w:rPr>
              <w:t>Minimálně 10 minut, maximálně 120 minut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kern w:val="1"/>
                <w:sz w:val="24"/>
              </w:rPr>
            </w:pPr>
            <w:r w:rsidRPr="00B06ED8">
              <w:rPr>
                <w:rFonts w:asciiTheme="minorHAnsi" w:hAnsiTheme="minorHAnsi"/>
                <w:sz w:val="24"/>
              </w:rPr>
              <w:t>V pracovní dny od 7:00 do 15:30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/>
                <w:color w:val="auto"/>
              </w:rPr>
            </w:pPr>
            <w:r w:rsidRPr="00B06ED8">
              <w:rPr>
                <w:rFonts w:asciiTheme="minorHAnsi" w:hAnsiTheme="minorHAnsi"/>
                <w:color w:val="auto"/>
              </w:rPr>
              <w:t>v prostorách služby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/>
                <w:color w:val="auto"/>
              </w:rPr>
            </w:pPr>
            <w:r w:rsidRPr="00B06ED8">
              <w:rPr>
                <w:rFonts w:asciiTheme="minorHAnsi" w:hAnsiTheme="minorHAnsi"/>
                <w:color w:val="auto"/>
              </w:rPr>
              <w:t>v prostředí uživatele nebo mimo jeho domov – tam, kde se daná dovednost uplatňuje (např. v supermarketu)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/>
                <w:color w:val="auto"/>
              </w:rPr>
            </w:pPr>
            <w:r w:rsidRPr="00B06ED8">
              <w:rPr>
                <w:rFonts w:asciiTheme="minorHAnsi" w:hAnsiTheme="minorHAnsi"/>
                <w:color w:val="auto"/>
              </w:rPr>
              <w:t xml:space="preserve">středisko Hlinsko, okres Chrudim + PN </w:t>
            </w:r>
            <w:proofErr w:type="spellStart"/>
            <w:r w:rsidRPr="00B06ED8">
              <w:rPr>
                <w:rFonts w:asciiTheme="minorHAnsi" w:hAnsiTheme="minorHAnsi"/>
                <w:color w:val="auto"/>
              </w:rPr>
              <w:t>Havl</w:t>
            </w:r>
            <w:proofErr w:type="spellEnd"/>
            <w:r w:rsidRPr="00B06ED8">
              <w:rPr>
                <w:rFonts w:asciiTheme="minorHAnsi" w:hAnsiTheme="minorHAnsi"/>
                <w:color w:val="auto"/>
              </w:rPr>
              <w:t>. Brod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/>
                <w:color w:val="auto"/>
              </w:rPr>
            </w:pPr>
            <w:r w:rsidRPr="00B06ED8">
              <w:rPr>
                <w:rFonts w:asciiTheme="minorHAnsi" w:hAnsiTheme="minorHAnsi"/>
                <w:color w:val="auto"/>
              </w:rPr>
              <w:t>1 sociální pracovník, případně pracovník v sociálních službách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mapování úrovně dovedností a motivace uživatele k nácviku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předávání informací (jaký je obvyklý či vhodný postup)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ukázka jak konkrétně postupovat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 xml:space="preserve">společný nácvik dovednosti 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emoční podpora uživatele při nácviku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vyhodnocování dosaženého pokroku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úklid domácnosti a další činnosti v této oblasti bez zapojení uživatele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údržbářské práce, které vyžadují odborné posouzení stavu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k nácviku některých dovedností je nutné zajištění materiálu uživatelem (například úklidové a čisticí prostředky, suroviny na vaření apod.)</w:t>
            </w:r>
          </w:p>
        </w:tc>
      </w:tr>
    </w:tbl>
    <w:p w:rsidR="00B06ED8" w:rsidRPr="00B06ED8" w:rsidRDefault="00B06ED8" w:rsidP="0082784F">
      <w:pPr>
        <w:spacing w:line="276" w:lineRule="auto"/>
        <w:rPr>
          <w:rFonts w:asciiTheme="minorHAnsi" w:hAnsiTheme="minorHAnsi" w:cs="Arial"/>
          <w:sz w:val="24"/>
          <w:u w:val="single"/>
        </w:rPr>
      </w:pPr>
    </w:p>
    <w:p w:rsidR="00B06ED8" w:rsidRPr="00B06ED8" w:rsidRDefault="00B06ED8" w:rsidP="0082784F">
      <w:pPr>
        <w:pStyle w:val="Nadpis3"/>
        <w:spacing w:before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c)</w:t>
      </w:r>
      <w:r w:rsidRPr="00B06ED8">
        <w:rPr>
          <w:rFonts w:asciiTheme="minorHAnsi" w:hAnsiTheme="minorHAnsi"/>
          <w:sz w:val="24"/>
          <w:szCs w:val="24"/>
        </w:rPr>
        <w:t xml:space="preserve"> nácvik péče o děti nebo další členy domácnosti</w:t>
      </w:r>
    </w:p>
    <w:p w:rsidR="00B06ED8" w:rsidRPr="00B06ED8" w:rsidRDefault="00B06ED8" w:rsidP="0082784F">
      <w:pPr>
        <w:spacing w:line="276" w:lineRule="auto"/>
        <w:jc w:val="both"/>
        <w:rPr>
          <w:rFonts w:asciiTheme="minorHAnsi" w:hAnsiTheme="minorHAnsi"/>
          <w:sz w:val="24"/>
        </w:rPr>
      </w:pPr>
      <w:r w:rsidRPr="00B06ED8">
        <w:rPr>
          <w:rFonts w:asciiTheme="minorHAnsi" w:hAnsiTheme="minorHAnsi"/>
          <w:sz w:val="24"/>
        </w:rPr>
        <w:t xml:space="preserve">Nácviky pomáhají uživateli dobře se starat o dítě (hygiena, příprava stravy, zajištění oblečení a dalšího vybavení – např. do školy atd.), dále být schopný postarat se o členy rodiny (péče o nemocného - ošetřování, dodržování zdravotních omezení blízkého – např. dieta, léky, rodinné tradice – oslavy, svátky apod.). </w:t>
      </w:r>
    </w:p>
    <w:p w:rsidR="00B06ED8" w:rsidRPr="00B06ED8" w:rsidRDefault="00B06ED8" w:rsidP="0082784F">
      <w:pPr>
        <w:spacing w:line="276" w:lineRule="auto"/>
        <w:jc w:val="both"/>
        <w:rPr>
          <w:rFonts w:asciiTheme="minorHAnsi" w:hAnsiTheme="minorHAnsi"/>
          <w:sz w:val="24"/>
        </w:rPr>
      </w:pPr>
      <w:r w:rsidRPr="00B06ED8">
        <w:rPr>
          <w:rFonts w:asciiTheme="minorHAnsi" w:hAnsiTheme="minorHAnsi"/>
          <w:sz w:val="24"/>
        </w:rPr>
        <w:t>Skupinový nácvik je možný, pokud jde o téma, které lze takto představit (například zdraví, zdravý životní styl)</w:t>
      </w:r>
    </w:p>
    <w:p w:rsidR="00B06ED8" w:rsidRPr="00B06ED8" w:rsidRDefault="00B06ED8" w:rsidP="0082784F">
      <w:pPr>
        <w:spacing w:line="276" w:lineRule="auto"/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Look w:val="0000"/>
      </w:tblPr>
      <w:tblGrid>
        <w:gridCol w:w="2995"/>
        <w:gridCol w:w="5574"/>
      </w:tblGrid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Garance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strike/>
                <w:kern w:val="1"/>
                <w:sz w:val="24"/>
              </w:rPr>
            </w:pPr>
            <w:r w:rsidRPr="00B06ED8">
              <w:rPr>
                <w:rFonts w:asciiTheme="minorHAnsi" w:hAnsiTheme="minorHAnsi"/>
                <w:sz w:val="24"/>
              </w:rPr>
              <w:t>Minimálně 15 minut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kern w:val="1"/>
                <w:sz w:val="24"/>
              </w:rPr>
            </w:pPr>
            <w:r w:rsidRPr="00B06ED8">
              <w:rPr>
                <w:rFonts w:asciiTheme="minorHAnsi" w:hAnsiTheme="minorHAnsi"/>
                <w:sz w:val="24"/>
              </w:rPr>
              <w:t>V pracovní dny od 7:00 do 15:30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/>
                <w:color w:val="auto"/>
              </w:rPr>
            </w:pPr>
            <w:r w:rsidRPr="00B06ED8">
              <w:rPr>
                <w:rFonts w:asciiTheme="minorHAnsi" w:hAnsiTheme="minorHAnsi"/>
                <w:color w:val="auto"/>
              </w:rPr>
              <w:t>v prostorách služby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/>
                <w:color w:val="auto"/>
              </w:rPr>
            </w:pPr>
            <w:r w:rsidRPr="00B06ED8">
              <w:rPr>
                <w:rFonts w:asciiTheme="minorHAnsi" w:hAnsiTheme="minorHAnsi"/>
                <w:color w:val="auto"/>
              </w:rPr>
              <w:t>v prostředí uživatele nebo mimo jeho domov – tam, kde se daná dovednost uplatňuje (např. na dětském hřišti)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/>
                <w:color w:val="auto"/>
              </w:rPr>
            </w:pPr>
            <w:r w:rsidRPr="00B06ED8">
              <w:rPr>
                <w:rFonts w:asciiTheme="minorHAnsi" w:hAnsiTheme="minorHAnsi"/>
                <w:color w:val="auto"/>
              </w:rPr>
              <w:t xml:space="preserve">středisko Hlinsko, okres Chrudim + PN </w:t>
            </w:r>
            <w:proofErr w:type="spellStart"/>
            <w:r w:rsidRPr="00B06ED8">
              <w:rPr>
                <w:rFonts w:asciiTheme="minorHAnsi" w:hAnsiTheme="minorHAnsi"/>
                <w:color w:val="auto"/>
              </w:rPr>
              <w:t>Havl</w:t>
            </w:r>
            <w:proofErr w:type="spellEnd"/>
            <w:r w:rsidRPr="00B06ED8">
              <w:rPr>
                <w:rFonts w:asciiTheme="minorHAnsi" w:hAnsiTheme="minorHAnsi"/>
                <w:color w:val="auto"/>
              </w:rPr>
              <w:t>. Brod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/>
                <w:color w:val="auto"/>
              </w:rPr>
            </w:pPr>
            <w:r w:rsidRPr="00B06ED8">
              <w:rPr>
                <w:rFonts w:asciiTheme="minorHAnsi" w:hAnsiTheme="minorHAnsi"/>
                <w:color w:val="auto"/>
              </w:rPr>
              <w:t>1 sociální pracovník případně pracovník v sociálních službách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mapování úrovně dovedností a motivace uživatele k nácviku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předávání informací (jaký je obvyklý či vhodný postup)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ukázka jak konkrétně postupovat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 xml:space="preserve">společný nácvik dovednosti 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emoční podpora uživatele při nácviku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vyhodnocování dosaženého pokroku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činnosti v této oblasti bez zapojení uživatele, nezajišťujeme péči o domácí zvířata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k nácviku některých dovedností je nutné zajistit ze strany uživatele materiální příslušenství (například zdravotní a hygienické potřeby)</w:t>
            </w:r>
          </w:p>
        </w:tc>
      </w:tr>
    </w:tbl>
    <w:p w:rsidR="00B06ED8" w:rsidRPr="00B06ED8" w:rsidRDefault="00B06ED8" w:rsidP="0082784F">
      <w:pPr>
        <w:spacing w:line="276" w:lineRule="auto"/>
        <w:rPr>
          <w:rFonts w:asciiTheme="minorHAnsi" w:hAnsiTheme="minorHAnsi" w:cs="Arial"/>
          <w:b/>
          <w:sz w:val="24"/>
          <w:u w:val="single"/>
        </w:rPr>
      </w:pPr>
    </w:p>
    <w:p w:rsidR="00B06ED8" w:rsidRPr="00B06ED8" w:rsidRDefault="00B06ED8" w:rsidP="0082784F">
      <w:pPr>
        <w:pStyle w:val="Nadpis3"/>
        <w:spacing w:before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d)</w:t>
      </w:r>
      <w:r w:rsidRPr="00B06ED8">
        <w:rPr>
          <w:rFonts w:asciiTheme="minorHAnsi" w:hAnsiTheme="minorHAnsi"/>
          <w:sz w:val="24"/>
          <w:szCs w:val="24"/>
        </w:rPr>
        <w:t xml:space="preserve"> Nácvik samostatného pohybu včetně </w:t>
      </w:r>
      <w:proofErr w:type="gramStart"/>
      <w:r w:rsidRPr="00B06ED8">
        <w:rPr>
          <w:rFonts w:asciiTheme="minorHAnsi" w:hAnsiTheme="minorHAnsi"/>
          <w:sz w:val="24"/>
          <w:szCs w:val="24"/>
        </w:rPr>
        <w:t>orientace  ve</w:t>
      </w:r>
      <w:proofErr w:type="gramEnd"/>
      <w:r w:rsidRPr="00B06ED8">
        <w:rPr>
          <w:rFonts w:asciiTheme="minorHAnsi" w:hAnsiTheme="minorHAnsi"/>
          <w:sz w:val="24"/>
          <w:szCs w:val="24"/>
        </w:rPr>
        <w:t xml:space="preserve"> vnitřním i venkovním prostoru</w:t>
      </w:r>
    </w:p>
    <w:p w:rsidR="00B06ED8" w:rsidRPr="00B06ED8" w:rsidRDefault="00B06ED8" w:rsidP="0082784F">
      <w:pPr>
        <w:spacing w:line="276" w:lineRule="auto"/>
        <w:jc w:val="both"/>
        <w:rPr>
          <w:rFonts w:asciiTheme="minorHAnsi" w:hAnsiTheme="minorHAnsi"/>
          <w:sz w:val="24"/>
        </w:rPr>
      </w:pPr>
      <w:r w:rsidRPr="00B06ED8">
        <w:rPr>
          <w:rFonts w:asciiTheme="minorHAnsi" w:hAnsiTheme="minorHAnsi"/>
          <w:sz w:val="24"/>
        </w:rPr>
        <w:t>Nácvikem má uživatel získat jistotu, pokud si potřebuje vyřídit své záležitosti v různých institucích (pošta, úřad, lékař), a to jak co se týče cesty do zařízení, tak orientace v budově.</w:t>
      </w:r>
    </w:p>
    <w:p w:rsidR="00B06ED8" w:rsidRPr="00B06ED8" w:rsidRDefault="00B06ED8" w:rsidP="0082784F">
      <w:pPr>
        <w:spacing w:line="276" w:lineRule="auto"/>
        <w:jc w:val="both"/>
        <w:rPr>
          <w:rFonts w:asciiTheme="minorHAnsi" w:hAnsiTheme="minorHAnsi"/>
          <w:sz w:val="24"/>
        </w:rPr>
      </w:pPr>
      <w:r w:rsidRPr="00B06ED8">
        <w:rPr>
          <w:rFonts w:asciiTheme="minorHAnsi" w:hAnsiTheme="minorHAnsi"/>
          <w:sz w:val="24"/>
        </w:rPr>
        <w:t>Skupinově lze dělat nácviky, pokud jde například o veřejný prostor (orientace ve městě a podobně).</w:t>
      </w:r>
    </w:p>
    <w:p w:rsidR="00B06ED8" w:rsidRPr="00B06ED8" w:rsidRDefault="00B06ED8" w:rsidP="0082784F">
      <w:pPr>
        <w:spacing w:line="276" w:lineRule="auto"/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Look w:val="0000"/>
      </w:tblPr>
      <w:tblGrid>
        <w:gridCol w:w="2995"/>
        <w:gridCol w:w="5574"/>
      </w:tblGrid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Garance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strike/>
                <w:kern w:val="1"/>
                <w:sz w:val="24"/>
              </w:rPr>
            </w:pPr>
            <w:proofErr w:type="gramStart"/>
            <w:r w:rsidRPr="00B06ED8">
              <w:rPr>
                <w:rFonts w:asciiTheme="minorHAnsi" w:hAnsiTheme="minorHAnsi"/>
                <w:sz w:val="24"/>
              </w:rPr>
              <w:t>Minimálně  10</w:t>
            </w:r>
            <w:proofErr w:type="gramEnd"/>
            <w:r w:rsidRPr="00B06ED8">
              <w:rPr>
                <w:rFonts w:asciiTheme="minorHAnsi" w:hAnsiTheme="minorHAnsi"/>
                <w:sz w:val="24"/>
              </w:rPr>
              <w:t xml:space="preserve"> minut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kern w:val="1"/>
                <w:sz w:val="24"/>
              </w:rPr>
            </w:pPr>
            <w:r w:rsidRPr="00B06ED8">
              <w:rPr>
                <w:rFonts w:asciiTheme="minorHAnsi" w:hAnsiTheme="minorHAnsi"/>
                <w:sz w:val="24"/>
              </w:rPr>
              <w:t>V pracovní dny od 7:00 do 15:30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/>
                <w:color w:val="auto"/>
              </w:rPr>
            </w:pPr>
            <w:r w:rsidRPr="00B06ED8">
              <w:rPr>
                <w:rFonts w:asciiTheme="minorHAnsi" w:hAnsiTheme="minorHAnsi"/>
                <w:color w:val="auto"/>
              </w:rPr>
              <w:t>v prostředí uživatele nebo mimo jeho domov – tam, kde se daná dovednost uplatňuje (např. na úřadě)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/>
                <w:color w:val="auto"/>
              </w:rPr>
            </w:pPr>
            <w:r w:rsidRPr="00B06ED8">
              <w:rPr>
                <w:rFonts w:asciiTheme="minorHAnsi" w:hAnsiTheme="minorHAnsi"/>
                <w:color w:val="auto"/>
              </w:rPr>
              <w:t xml:space="preserve">středisko Hlinsko, okres Chrudim + PN </w:t>
            </w:r>
            <w:proofErr w:type="spellStart"/>
            <w:r w:rsidRPr="00B06ED8">
              <w:rPr>
                <w:rFonts w:asciiTheme="minorHAnsi" w:hAnsiTheme="minorHAnsi"/>
                <w:color w:val="auto"/>
              </w:rPr>
              <w:t>Havl</w:t>
            </w:r>
            <w:proofErr w:type="spellEnd"/>
            <w:r w:rsidRPr="00B06ED8">
              <w:rPr>
                <w:rFonts w:asciiTheme="minorHAnsi" w:hAnsiTheme="minorHAnsi"/>
                <w:color w:val="auto"/>
              </w:rPr>
              <w:t>. Brod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/>
                <w:color w:val="auto"/>
              </w:rPr>
            </w:pPr>
            <w:r w:rsidRPr="00B06ED8">
              <w:rPr>
                <w:rFonts w:asciiTheme="minorHAnsi" w:hAnsiTheme="minorHAnsi"/>
                <w:color w:val="auto"/>
              </w:rPr>
              <w:t>1 sociální pracovník případně pracovník v sociálních službách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mapování úrovně dovedností a motivace uživatele k nácviku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předávání informací (například vysvětlení cesty)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společný nácvik dovednosti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emoční podpora uživatele při nácviku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vyhodnocování dosaženého pokroku – navyšování samostatného pohybu a orientace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Nácviky související se specializovanou kvalifikací (například pohyb s kompenzačními pomůckami)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Úhradu za veřejnou dopravu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Doprovod je poskytován pěšky nebo veřejnou dopravou</w:t>
            </w:r>
          </w:p>
        </w:tc>
      </w:tr>
    </w:tbl>
    <w:p w:rsidR="00B06ED8" w:rsidRPr="00B06ED8" w:rsidRDefault="00B06ED8" w:rsidP="0082784F">
      <w:pPr>
        <w:pStyle w:val="Nadpis4"/>
        <w:tabs>
          <w:tab w:val="clear" w:pos="864"/>
        </w:tabs>
        <w:spacing w:before="0" w:line="276" w:lineRule="auto"/>
        <w:jc w:val="both"/>
        <w:rPr>
          <w:rFonts w:asciiTheme="minorHAnsi" w:hAnsiTheme="minorHAnsi"/>
          <w:sz w:val="24"/>
          <w:szCs w:val="24"/>
        </w:rPr>
      </w:pPr>
    </w:p>
    <w:p w:rsidR="00B06ED8" w:rsidRPr="00B06ED8" w:rsidRDefault="00B06ED8" w:rsidP="0082784F">
      <w:pPr>
        <w:pStyle w:val="Nadpis3"/>
        <w:spacing w:before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="0082784F">
        <w:rPr>
          <w:rFonts w:asciiTheme="minorHAnsi" w:hAnsiTheme="minorHAnsi"/>
          <w:sz w:val="24"/>
          <w:szCs w:val="24"/>
        </w:rPr>
        <w:t>e)</w:t>
      </w:r>
      <w:r w:rsidRPr="00B06ED8">
        <w:rPr>
          <w:rFonts w:asciiTheme="minorHAnsi" w:hAnsiTheme="minorHAnsi"/>
          <w:sz w:val="24"/>
          <w:szCs w:val="24"/>
        </w:rPr>
        <w:t xml:space="preserve"> Nácvik dovedností potřebných k úředním úkonům, například vlastnoručního podpisu </w:t>
      </w:r>
    </w:p>
    <w:p w:rsidR="00B06ED8" w:rsidRPr="00B06ED8" w:rsidRDefault="00B06ED8" w:rsidP="0082784F">
      <w:pPr>
        <w:spacing w:line="276" w:lineRule="auto"/>
        <w:jc w:val="both"/>
        <w:rPr>
          <w:rFonts w:asciiTheme="minorHAnsi" w:hAnsiTheme="minorHAnsi"/>
          <w:sz w:val="24"/>
        </w:rPr>
      </w:pPr>
      <w:r w:rsidRPr="00B06ED8">
        <w:rPr>
          <w:rFonts w:asciiTheme="minorHAnsi" w:hAnsiTheme="minorHAnsi"/>
          <w:sz w:val="24"/>
        </w:rPr>
        <w:t>Nácviky směřují k rozvoji dovednosti samostatně postupovat při úředních úkonech jako například vyplnění žádostí, formulářů a jejich podání, písemná komunikace s úřady (soud, banka apod.).</w:t>
      </w:r>
    </w:p>
    <w:p w:rsidR="00B06ED8" w:rsidRPr="00B06ED8" w:rsidRDefault="00B06ED8" w:rsidP="0082784F">
      <w:pPr>
        <w:spacing w:line="276" w:lineRule="auto"/>
        <w:jc w:val="both"/>
        <w:rPr>
          <w:rFonts w:asciiTheme="minorHAnsi" w:hAnsiTheme="minorHAnsi"/>
          <w:sz w:val="24"/>
        </w:rPr>
      </w:pPr>
      <w:r w:rsidRPr="00B06ED8">
        <w:rPr>
          <w:rFonts w:asciiTheme="minorHAnsi" w:hAnsiTheme="minorHAnsi"/>
          <w:sz w:val="24"/>
        </w:rPr>
        <w:t>Skupinově lze dělat nácviky, pokud je více zájemců o jeden typ nácviku.</w:t>
      </w:r>
    </w:p>
    <w:p w:rsidR="00B06ED8" w:rsidRPr="00B06ED8" w:rsidRDefault="00B06ED8" w:rsidP="0082784F">
      <w:pPr>
        <w:spacing w:line="276" w:lineRule="auto"/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Look w:val="0000"/>
      </w:tblPr>
      <w:tblGrid>
        <w:gridCol w:w="2995"/>
        <w:gridCol w:w="5574"/>
      </w:tblGrid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Garance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strike/>
                <w:kern w:val="1"/>
                <w:sz w:val="24"/>
              </w:rPr>
            </w:pPr>
            <w:r w:rsidRPr="00B06ED8">
              <w:rPr>
                <w:rFonts w:asciiTheme="minorHAnsi" w:hAnsiTheme="minorHAnsi"/>
                <w:sz w:val="24"/>
              </w:rPr>
              <w:t>Minimálně 15 minut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kern w:val="1"/>
                <w:sz w:val="24"/>
              </w:rPr>
            </w:pPr>
            <w:r w:rsidRPr="00B06ED8">
              <w:rPr>
                <w:rFonts w:asciiTheme="minorHAnsi" w:hAnsiTheme="minorHAnsi"/>
                <w:sz w:val="24"/>
              </w:rPr>
              <w:t>V pracovní dny od 7:00 do 15:30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/>
                <w:color w:val="auto"/>
              </w:rPr>
            </w:pPr>
            <w:r w:rsidRPr="00B06ED8">
              <w:rPr>
                <w:rFonts w:asciiTheme="minorHAnsi" w:hAnsiTheme="minorHAnsi"/>
                <w:color w:val="auto"/>
              </w:rPr>
              <w:t>v prostorách služby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/>
                <w:color w:val="auto"/>
              </w:rPr>
            </w:pPr>
            <w:r w:rsidRPr="00B06ED8">
              <w:rPr>
                <w:rFonts w:asciiTheme="minorHAnsi" w:hAnsiTheme="minorHAnsi"/>
                <w:color w:val="auto"/>
              </w:rPr>
              <w:t>v prostředí uživatele nebo mimo jeho domov – tam kde se daná dovednost uplatňuje (například na poště)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/>
                <w:color w:val="auto"/>
              </w:rPr>
            </w:pPr>
            <w:r w:rsidRPr="00B06ED8">
              <w:rPr>
                <w:rFonts w:asciiTheme="minorHAnsi" w:hAnsiTheme="minorHAnsi"/>
                <w:color w:val="auto"/>
              </w:rPr>
              <w:t xml:space="preserve">středisko Hlinsko, okres Chrudim + PN </w:t>
            </w:r>
            <w:proofErr w:type="spellStart"/>
            <w:r w:rsidRPr="00B06ED8">
              <w:rPr>
                <w:rFonts w:asciiTheme="minorHAnsi" w:hAnsiTheme="minorHAnsi"/>
                <w:color w:val="auto"/>
              </w:rPr>
              <w:t>Havl</w:t>
            </w:r>
            <w:proofErr w:type="spellEnd"/>
            <w:r w:rsidRPr="00B06ED8">
              <w:rPr>
                <w:rFonts w:asciiTheme="minorHAnsi" w:hAnsiTheme="minorHAnsi"/>
                <w:color w:val="auto"/>
              </w:rPr>
              <w:t>. Brod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/>
                <w:color w:val="auto"/>
              </w:rPr>
            </w:pPr>
            <w:r w:rsidRPr="00B06ED8">
              <w:rPr>
                <w:rFonts w:asciiTheme="minorHAnsi" w:hAnsiTheme="minorHAnsi"/>
                <w:color w:val="auto"/>
              </w:rPr>
              <w:t>1 sociální pracovník případně pracovník v sociálních službách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mapování úrovně dovedností a motivace uživatele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předávání informací (např. vysvětlení formuláře)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ukázka jak konkrétně postupovat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 xml:space="preserve">společný nácvik dovednosti 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podpora uživatele při nácviku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vyhodnocování (zda byl postup srozumitelný nebo je třeba zopakování nebo povysvětlení)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 xml:space="preserve">činnosti v této oblasti bez zapojení uživatele, 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Helvetica"/>
                <w:color w:val="auto"/>
                <w:kern w:val="1"/>
              </w:rPr>
            </w:pPr>
            <w:r w:rsidRPr="00B06ED8">
              <w:rPr>
                <w:rFonts w:asciiTheme="minorHAnsi" w:hAnsiTheme="minorHAnsi" w:cs="Helvetica"/>
                <w:color w:val="auto"/>
                <w:kern w:val="1"/>
              </w:rPr>
              <w:t>k nácviku některých dovedností je nutné zajistit materiální příslušenství (například tiskopisy žádostí apod.)</w:t>
            </w:r>
          </w:p>
        </w:tc>
      </w:tr>
    </w:tbl>
    <w:p w:rsidR="00B06ED8" w:rsidRPr="00B06ED8" w:rsidRDefault="00B06ED8" w:rsidP="0082784F">
      <w:pPr>
        <w:spacing w:line="276" w:lineRule="auto"/>
        <w:rPr>
          <w:rFonts w:asciiTheme="minorHAnsi" w:hAnsiTheme="minorHAnsi" w:cs="Arial"/>
          <w:b/>
          <w:sz w:val="24"/>
          <w:u w:val="single"/>
        </w:rPr>
      </w:pPr>
    </w:p>
    <w:p w:rsidR="00B06ED8" w:rsidRPr="00B06ED8" w:rsidRDefault="00B06ED8" w:rsidP="0082784F">
      <w:pPr>
        <w:pStyle w:val="Nadpis3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B06ED8">
        <w:rPr>
          <w:rFonts w:asciiTheme="minorHAnsi" w:hAnsiTheme="minorHAnsi"/>
          <w:sz w:val="24"/>
          <w:szCs w:val="24"/>
        </w:rPr>
        <w:t>2.  Zprostředkování kontaktu se společenským prostředím</w:t>
      </w:r>
    </w:p>
    <w:p w:rsidR="00B06ED8" w:rsidRPr="00B06ED8" w:rsidRDefault="00B06ED8" w:rsidP="0082784F">
      <w:pPr>
        <w:pStyle w:val="Nadpis4"/>
        <w:tabs>
          <w:tab w:val="clear" w:pos="864"/>
        </w:tabs>
        <w:spacing w:before="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B06ED8">
        <w:rPr>
          <w:rFonts w:asciiTheme="minorHAnsi" w:hAnsiTheme="minorHAnsi" w:cs="Calibri"/>
          <w:sz w:val="24"/>
          <w:szCs w:val="24"/>
        </w:rPr>
        <w:t>Stručný popis činnosti</w:t>
      </w:r>
    </w:p>
    <w:p w:rsidR="00B06ED8" w:rsidRPr="00B06ED8" w:rsidRDefault="00B06ED8" w:rsidP="0082784F">
      <w:pPr>
        <w:spacing w:line="276" w:lineRule="auto"/>
        <w:jc w:val="both"/>
        <w:rPr>
          <w:rFonts w:asciiTheme="minorHAnsi" w:hAnsiTheme="minorHAnsi" w:cs="Calibri"/>
          <w:sz w:val="24"/>
        </w:rPr>
      </w:pPr>
      <w:r w:rsidRPr="00B06ED8">
        <w:rPr>
          <w:rFonts w:asciiTheme="minorHAnsi" w:hAnsiTheme="minorHAnsi" w:cs="Calibri"/>
          <w:sz w:val="24"/>
        </w:rPr>
        <w:t>Jedná se o činnosti, jejichž cílem je zprostředkovat uživateli kontakt s okolím. Může jít o pomoc při kontaktování specializovaných služeb, nebo vyhledání obecně dostupných zdrojů pomoci v jeho okolí. Činnost v sobě zahrnuje mapování dostupných zdrojů, zprostředkování služeb včetně doprovodů na konkrétní místa.</w:t>
      </w:r>
    </w:p>
    <w:p w:rsidR="00B06ED8" w:rsidRPr="00B06ED8" w:rsidRDefault="00B06ED8" w:rsidP="0082784F">
      <w:pPr>
        <w:spacing w:line="276" w:lineRule="auto"/>
        <w:jc w:val="both"/>
        <w:rPr>
          <w:rFonts w:asciiTheme="minorHAnsi" w:hAnsiTheme="minorHAnsi" w:cs="Calibri"/>
          <w:sz w:val="24"/>
        </w:rPr>
      </w:pPr>
    </w:p>
    <w:p w:rsidR="00B06ED8" w:rsidRPr="00B06ED8" w:rsidRDefault="00B06ED8" w:rsidP="0082784F">
      <w:pPr>
        <w:pStyle w:val="Nadpis3"/>
        <w:spacing w:before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82784F">
        <w:rPr>
          <w:rFonts w:asciiTheme="minorHAnsi" w:hAnsiTheme="minorHAnsi"/>
          <w:sz w:val="24"/>
          <w:szCs w:val="24"/>
        </w:rPr>
        <w:t>a)</w:t>
      </w:r>
      <w:r w:rsidRPr="00B06ED8">
        <w:rPr>
          <w:rFonts w:asciiTheme="minorHAnsi" w:hAnsiTheme="minorHAnsi"/>
          <w:sz w:val="24"/>
          <w:szCs w:val="24"/>
        </w:rPr>
        <w:t xml:space="preserve"> Doprovázení dospělých do školy, školského zařízení, zaměstnání, k lékaři, na zájmové aktivity a doprovázení zpět</w:t>
      </w:r>
    </w:p>
    <w:p w:rsidR="00B06ED8" w:rsidRPr="00B06ED8" w:rsidRDefault="00B06ED8" w:rsidP="0082784F">
      <w:pPr>
        <w:spacing w:line="276" w:lineRule="auto"/>
        <w:rPr>
          <w:rFonts w:asciiTheme="minorHAnsi" w:hAnsiTheme="minorHAnsi" w:cs="Calibri"/>
          <w:sz w:val="24"/>
        </w:rPr>
      </w:pPr>
      <w:r w:rsidRPr="00B06ED8">
        <w:rPr>
          <w:rFonts w:asciiTheme="minorHAnsi" w:hAnsiTheme="minorHAnsi" w:cs="Calibri"/>
          <w:sz w:val="24"/>
        </w:rPr>
        <w:t>Nabízíme doprovázení uživatelů, kteří si jsou nejistí v docházce do institucí a dalších zařízení, dále na místa, která uživatel potřebuje ke svému sociálnímu fungování. Služba je poskytována individuálně.</w:t>
      </w:r>
    </w:p>
    <w:p w:rsidR="00B06ED8" w:rsidRPr="00B06ED8" w:rsidRDefault="00B06ED8" w:rsidP="0082784F">
      <w:pPr>
        <w:spacing w:line="276" w:lineRule="auto"/>
        <w:rPr>
          <w:rFonts w:asciiTheme="minorHAnsi" w:hAnsiTheme="minorHAnsi" w:cs="Calibri"/>
          <w:sz w:val="24"/>
        </w:rPr>
      </w:pPr>
    </w:p>
    <w:tbl>
      <w:tblPr>
        <w:tblW w:w="0" w:type="auto"/>
        <w:tblLayout w:type="fixed"/>
        <w:tblLook w:val="0000"/>
      </w:tblPr>
      <w:tblGrid>
        <w:gridCol w:w="2995"/>
        <w:gridCol w:w="5574"/>
      </w:tblGrid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Garance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strike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sz w:val="24"/>
              </w:rPr>
              <w:t>Minimálně 15 minut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sz w:val="24"/>
              </w:rPr>
              <w:t>V pracovní dny od 7:00 do 15:30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</w:rPr>
            </w:pPr>
            <w:r w:rsidRPr="00B06ED8">
              <w:rPr>
                <w:rFonts w:asciiTheme="minorHAnsi" w:hAnsiTheme="minorHAnsi" w:cs="Calibri"/>
                <w:color w:val="auto"/>
              </w:rPr>
              <w:t>v prostředí uživatele nebo mimo jeho domov (např. úřad)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</w:rPr>
            </w:pPr>
            <w:r w:rsidRPr="00B06ED8">
              <w:rPr>
                <w:rFonts w:asciiTheme="minorHAnsi" w:hAnsiTheme="minorHAnsi" w:cs="Calibri"/>
                <w:color w:val="auto"/>
              </w:rPr>
              <w:t xml:space="preserve">středisko Hlinsko, okres Chrudim 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</w:rPr>
            </w:pPr>
            <w:r w:rsidRPr="00B06ED8">
              <w:rPr>
                <w:rFonts w:asciiTheme="minorHAnsi" w:hAnsiTheme="minorHAnsi" w:cs="Calibri"/>
                <w:color w:val="auto"/>
              </w:rPr>
              <w:t xml:space="preserve">1 sociální pracovník </w:t>
            </w:r>
            <w:r w:rsidRPr="00B06ED8">
              <w:rPr>
                <w:rFonts w:asciiTheme="minorHAnsi" w:hAnsiTheme="minorHAnsi"/>
                <w:color w:val="auto"/>
              </w:rPr>
              <w:t>případně pracovník v sociálních službách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mapování přání a potřeb uživatele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předávání informací (např. připomenutí nebo příprava dokladů nutných k jednání)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 xml:space="preserve">doprovod: </w:t>
            </w:r>
          </w:p>
          <w:p w:rsidR="00B06ED8" w:rsidRPr="00B06ED8" w:rsidRDefault="00B06ED8" w:rsidP="0082784F">
            <w:pPr>
              <w:pStyle w:val="Odrky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emoční podpora</w:t>
            </w:r>
          </w:p>
          <w:p w:rsidR="00B06ED8" w:rsidRPr="00B06ED8" w:rsidRDefault="00B06ED8" w:rsidP="0082784F">
            <w:pPr>
              <w:pStyle w:val="Odrky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pomoc při zvládnutí kontaktu</w:t>
            </w:r>
          </w:p>
          <w:p w:rsidR="00B06ED8" w:rsidRPr="00B06ED8" w:rsidRDefault="00B06ED8" w:rsidP="0082784F">
            <w:pPr>
              <w:pStyle w:val="Odrky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výklad informací, kterým uživatel nerozumí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zhodnocení úkonu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numPr>
                <w:ilvl w:val="0"/>
                <w:numId w:val="0"/>
              </w:numPr>
              <w:spacing w:line="276" w:lineRule="auto"/>
              <w:ind w:left="360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v případě doprovodu veřejnou dopravou nehradíme jízdné za uživatele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aktivní přístup uživatele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doprovod je poskytován pěšky nebo veřejnou dopravou</w:t>
            </w:r>
          </w:p>
        </w:tc>
      </w:tr>
    </w:tbl>
    <w:p w:rsidR="00B06ED8" w:rsidRPr="00B06ED8" w:rsidRDefault="00B06ED8" w:rsidP="0082784F">
      <w:pPr>
        <w:pStyle w:val="Nadpis3"/>
        <w:spacing w:before="0" w:line="276" w:lineRule="auto"/>
        <w:rPr>
          <w:rFonts w:asciiTheme="minorHAnsi" w:hAnsiTheme="minorHAnsi"/>
          <w:sz w:val="24"/>
          <w:szCs w:val="24"/>
        </w:rPr>
      </w:pPr>
    </w:p>
    <w:p w:rsidR="00B06ED8" w:rsidRPr="00B06ED8" w:rsidRDefault="00B06ED8" w:rsidP="0082784F">
      <w:pPr>
        <w:pStyle w:val="Nadpis3"/>
        <w:spacing w:before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82784F">
        <w:rPr>
          <w:rFonts w:asciiTheme="minorHAnsi" w:hAnsiTheme="minorHAnsi"/>
          <w:sz w:val="24"/>
          <w:szCs w:val="24"/>
        </w:rPr>
        <w:t>b)</w:t>
      </w:r>
      <w:r w:rsidRPr="00B06ED8">
        <w:rPr>
          <w:rFonts w:asciiTheme="minorHAnsi" w:hAnsiTheme="minorHAnsi"/>
          <w:sz w:val="24"/>
          <w:szCs w:val="24"/>
        </w:rPr>
        <w:t xml:space="preserve"> Nácvik schopnosti využívat dopravní prostředky</w:t>
      </w:r>
    </w:p>
    <w:p w:rsidR="00B06ED8" w:rsidRPr="00B06ED8" w:rsidRDefault="00B06ED8" w:rsidP="0082784F">
      <w:pPr>
        <w:spacing w:line="276" w:lineRule="auto"/>
        <w:jc w:val="both"/>
        <w:rPr>
          <w:rFonts w:asciiTheme="minorHAnsi" w:hAnsiTheme="minorHAnsi" w:cs="Calibri"/>
          <w:sz w:val="24"/>
        </w:rPr>
      </w:pPr>
      <w:r w:rsidRPr="00B06ED8">
        <w:rPr>
          <w:rFonts w:asciiTheme="minorHAnsi" w:hAnsiTheme="minorHAnsi" w:cs="Calibri"/>
          <w:sz w:val="24"/>
        </w:rPr>
        <w:t>Nácvikem má uživatel získat jistotu v orientaci v jízdním řádu, orientaci na nástupišti, komunikaci s řidičem, prodejcem, spolucestujícími, nakupování jízdenek apod. Službu je možné poskytovat individuálně i skupinově (společný výlet).</w:t>
      </w:r>
    </w:p>
    <w:p w:rsidR="00B06ED8" w:rsidRPr="00B06ED8" w:rsidRDefault="00B06ED8" w:rsidP="0082784F">
      <w:pPr>
        <w:spacing w:line="276" w:lineRule="auto"/>
        <w:rPr>
          <w:rFonts w:asciiTheme="minorHAnsi" w:hAnsiTheme="minorHAnsi" w:cs="Calibri"/>
          <w:sz w:val="24"/>
        </w:rPr>
      </w:pPr>
    </w:p>
    <w:tbl>
      <w:tblPr>
        <w:tblW w:w="0" w:type="auto"/>
        <w:tblLayout w:type="fixed"/>
        <w:tblLook w:val="0000"/>
      </w:tblPr>
      <w:tblGrid>
        <w:gridCol w:w="2995"/>
        <w:gridCol w:w="5574"/>
      </w:tblGrid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 xml:space="preserve">Garance 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strike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sz w:val="24"/>
              </w:rPr>
              <w:t>Minimálně 10 minut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sz w:val="24"/>
              </w:rPr>
              <w:t>V pracovní dny od 7:00 do 15:30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</w:rPr>
            </w:pPr>
            <w:r w:rsidRPr="00B06ED8">
              <w:rPr>
                <w:rFonts w:asciiTheme="minorHAnsi" w:hAnsiTheme="minorHAnsi" w:cs="Calibri"/>
                <w:color w:val="auto"/>
              </w:rPr>
              <w:t>v prostorách služby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</w:rPr>
            </w:pPr>
            <w:r w:rsidRPr="00B06ED8">
              <w:rPr>
                <w:rFonts w:asciiTheme="minorHAnsi" w:hAnsiTheme="minorHAnsi" w:cs="Calibri"/>
                <w:color w:val="auto"/>
              </w:rPr>
              <w:t xml:space="preserve">v prostředí uživatele nebo mimo jeho domov – tam, kde se daná dovednost uplatňuje (MHD) 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</w:rPr>
            </w:pPr>
            <w:r w:rsidRPr="00B06ED8">
              <w:rPr>
                <w:rFonts w:asciiTheme="minorHAnsi" w:hAnsiTheme="minorHAnsi"/>
                <w:color w:val="auto"/>
              </w:rPr>
              <w:t xml:space="preserve">středisko Hlinsko, okres Chrudim 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</w:rPr>
            </w:pPr>
            <w:r w:rsidRPr="00B06ED8">
              <w:rPr>
                <w:rFonts w:asciiTheme="minorHAnsi" w:hAnsiTheme="minorHAnsi" w:cs="Calibri"/>
                <w:color w:val="auto"/>
              </w:rPr>
              <w:t xml:space="preserve">1 sociální pracovník </w:t>
            </w:r>
            <w:r w:rsidRPr="00B06ED8">
              <w:rPr>
                <w:rFonts w:asciiTheme="minorHAnsi" w:hAnsiTheme="minorHAnsi"/>
                <w:color w:val="auto"/>
              </w:rPr>
              <w:t>případně pracovník v sociálních službách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mapování úrovně dovedností a motivace uživatele k nácviku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předávání informací (jaký je obvyklý či vhodný postup)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vyhledávání informací (jízdní řád)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společné vyhodnocování informací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ukázka jak konkrétně postupovat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 xml:space="preserve">společný nácvik dovednosti 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emoční podpora uživatele při nácviku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kern w:val="1"/>
              </w:rPr>
            </w:pPr>
            <w:r w:rsidRPr="00B06ED8">
              <w:rPr>
                <w:rFonts w:asciiTheme="minorHAnsi" w:hAnsiTheme="minorHAnsi" w:cs="Calibri"/>
                <w:kern w:val="1"/>
              </w:rPr>
              <w:t>vyhodnocování dosaženého pokroku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v případě nácviku využívání veřejné dopravy nehradíme jízdné za uživatele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využívání veřejné dopravy</w:t>
            </w:r>
          </w:p>
          <w:p w:rsidR="00B06ED8" w:rsidRPr="00B06ED8" w:rsidRDefault="00B06ED8" w:rsidP="0082784F">
            <w:pPr>
              <w:pStyle w:val="Odrky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</w:p>
        </w:tc>
      </w:tr>
    </w:tbl>
    <w:p w:rsidR="00B06ED8" w:rsidRPr="00B06ED8" w:rsidRDefault="00B06ED8" w:rsidP="0082784F">
      <w:pPr>
        <w:pStyle w:val="Nadpis4"/>
        <w:tabs>
          <w:tab w:val="clear" w:pos="864"/>
        </w:tabs>
        <w:spacing w:before="0" w:line="276" w:lineRule="auto"/>
        <w:ind w:left="0" w:firstLine="0"/>
        <w:jc w:val="both"/>
        <w:rPr>
          <w:rFonts w:asciiTheme="minorHAnsi" w:hAnsiTheme="minorHAnsi" w:cs="Calibri"/>
          <w:sz w:val="24"/>
          <w:szCs w:val="24"/>
        </w:rPr>
      </w:pPr>
    </w:p>
    <w:p w:rsidR="00B06ED8" w:rsidRPr="00B06ED8" w:rsidRDefault="00B06ED8" w:rsidP="0082784F">
      <w:pPr>
        <w:pStyle w:val="Nadpis3"/>
        <w:spacing w:before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82784F">
        <w:rPr>
          <w:rFonts w:asciiTheme="minorHAnsi" w:hAnsiTheme="minorHAnsi"/>
          <w:sz w:val="24"/>
          <w:szCs w:val="24"/>
        </w:rPr>
        <w:t>c)</w:t>
      </w:r>
      <w:r w:rsidRPr="00B06ED8">
        <w:rPr>
          <w:rFonts w:asciiTheme="minorHAnsi" w:hAnsiTheme="minorHAnsi"/>
          <w:sz w:val="24"/>
          <w:szCs w:val="24"/>
        </w:rPr>
        <w:t xml:space="preserve"> Nácvik chování v různých společenských situacích</w:t>
      </w:r>
    </w:p>
    <w:p w:rsidR="00B06ED8" w:rsidRPr="00B06ED8" w:rsidRDefault="00B06ED8" w:rsidP="0082784F">
      <w:pPr>
        <w:spacing w:line="276" w:lineRule="auto"/>
        <w:rPr>
          <w:rFonts w:asciiTheme="minorHAnsi" w:hAnsiTheme="minorHAnsi" w:cs="Calibri"/>
          <w:sz w:val="24"/>
        </w:rPr>
      </w:pPr>
      <w:r w:rsidRPr="00B06ED8">
        <w:rPr>
          <w:rFonts w:asciiTheme="minorHAnsi" w:hAnsiTheme="minorHAnsi" w:cs="Calibri"/>
          <w:sz w:val="24"/>
        </w:rPr>
        <w:t>Nácvikem má uživatel získat jistotu při zvládání společenských situacích, ze kterých má obavy. Jedná se o nácviky chování – např. na nákupu, při společenské akci, na přednášce, na poště, MÚ, v bance, u lékaře apod. Činnost je prováděna individuálně i skupinově.</w:t>
      </w:r>
    </w:p>
    <w:p w:rsidR="00B06ED8" w:rsidRPr="00B06ED8" w:rsidRDefault="00B06ED8" w:rsidP="0082784F">
      <w:pPr>
        <w:spacing w:line="276" w:lineRule="auto"/>
        <w:rPr>
          <w:rFonts w:asciiTheme="minorHAnsi" w:hAnsiTheme="minorHAnsi" w:cs="Calibri"/>
          <w:sz w:val="24"/>
        </w:rPr>
      </w:pPr>
    </w:p>
    <w:tbl>
      <w:tblPr>
        <w:tblW w:w="0" w:type="auto"/>
        <w:tblLayout w:type="fixed"/>
        <w:tblLook w:val="0000"/>
      </w:tblPr>
      <w:tblGrid>
        <w:gridCol w:w="2995"/>
        <w:gridCol w:w="5574"/>
      </w:tblGrid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Garance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strike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sz w:val="24"/>
              </w:rPr>
              <w:t>Minimálně 10 minut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sz w:val="24"/>
              </w:rPr>
              <w:t>V pracovní dny od 7:00 do 15:30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</w:rPr>
            </w:pPr>
            <w:r w:rsidRPr="00B06ED8">
              <w:rPr>
                <w:rFonts w:asciiTheme="minorHAnsi" w:hAnsiTheme="minorHAnsi" w:cs="Calibri"/>
                <w:color w:val="auto"/>
              </w:rPr>
              <w:t>v prostorách služby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</w:rPr>
            </w:pPr>
            <w:r w:rsidRPr="00B06ED8">
              <w:rPr>
                <w:rFonts w:asciiTheme="minorHAnsi" w:hAnsiTheme="minorHAnsi" w:cs="Calibri"/>
                <w:color w:val="auto"/>
              </w:rPr>
              <w:t>v prostředí uživatele nebo mimo jeho domov – tam, kde se daná dovednost uplatňuje (obchod)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</w:rPr>
            </w:pPr>
            <w:r w:rsidRPr="00B06ED8">
              <w:rPr>
                <w:rFonts w:asciiTheme="minorHAnsi" w:hAnsiTheme="minorHAnsi"/>
                <w:color w:val="auto"/>
              </w:rPr>
              <w:t xml:space="preserve">středisko Hlinsko, okres Chrudim + PN </w:t>
            </w:r>
            <w:proofErr w:type="spellStart"/>
            <w:r w:rsidRPr="00B06ED8">
              <w:rPr>
                <w:rFonts w:asciiTheme="minorHAnsi" w:hAnsiTheme="minorHAnsi"/>
                <w:color w:val="auto"/>
              </w:rPr>
              <w:t>Havl</w:t>
            </w:r>
            <w:proofErr w:type="spellEnd"/>
            <w:r w:rsidRPr="00B06ED8">
              <w:rPr>
                <w:rFonts w:asciiTheme="minorHAnsi" w:hAnsiTheme="minorHAnsi"/>
                <w:color w:val="auto"/>
              </w:rPr>
              <w:t>. Brod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</w:rPr>
            </w:pPr>
            <w:r w:rsidRPr="00B06ED8">
              <w:rPr>
                <w:rFonts w:asciiTheme="minorHAnsi" w:hAnsiTheme="minorHAnsi" w:cs="Calibri"/>
                <w:color w:val="auto"/>
              </w:rPr>
              <w:t xml:space="preserve">1 sociální pracovník </w:t>
            </w:r>
            <w:r w:rsidRPr="00B06ED8">
              <w:rPr>
                <w:rFonts w:asciiTheme="minorHAnsi" w:hAnsiTheme="minorHAnsi"/>
                <w:color w:val="auto"/>
              </w:rPr>
              <w:t>případně pracovník v sociálních službách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mapování úrovně dovedností a motivace uživatele k nácviku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předávání informací (jaký je obvyklý či vhodný postup)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společné vyhodnocování informací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konzultace, edukace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ukázka jak konkrétně postupovat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 xml:space="preserve">společný nácvik dovednosti </w:t>
            </w:r>
          </w:p>
          <w:p w:rsidR="00B06ED8" w:rsidRPr="00B06ED8" w:rsidRDefault="00B06ED8" w:rsidP="0082784F">
            <w:pPr>
              <w:pStyle w:val="Odrky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modelové situace</w:t>
            </w:r>
          </w:p>
          <w:p w:rsidR="00B06ED8" w:rsidRPr="00B06ED8" w:rsidRDefault="00B06ED8" w:rsidP="0082784F">
            <w:pPr>
              <w:pStyle w:val="Odrky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skutečné spol. situace: podpora při zprostředkování kontaktu, doprovod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emoční podpora uživatele při nácviku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kern w:val="1"/>
              </w:rPr>
              <w:t>vyhodnocování dosaženého pokroku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nenahrazujeme jiné specializované služby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doprovod je poskytován pěšky nebo veřejnou dopravou</w:t>
            </w:r>
          </w:p>
        </w:tc>
      </w:tr>
    </w:tbl>
    <w:p w:rsidR="00B06ED8" w:rsidRPr="00B06ED8" w:rsidRDefault="00B06ED8" w:rsidP="0082784F">
      <w:pPr>
        <w:spacing w:line="276" w:lineRule="auto"/>
        <w:rPr>
          <w:rFonts w:asciiTheme="minorHAnsi" w:hAnsiTheme="minorHAnsi" w:cs="Calibri"/>
          <w:sz w:val="24"/>
          <w:u w:val="single"/>
        </w:rPr>
      </w:pPr>
    </w:p>
    <w:p w:rsidR="00B06ED8" w:rsidRPr="00B06ED8" w:rsidRDefault="00B06ED8" w:rsidP="0082784F">
      <w:pPr>
        <w:pStyle w:val="Nadpis3"/>
        <w:spacing w:before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82784F">
        <w:rPr>
          <w:rFonts w:asciiTheme="minorHAnsi" w:hAnsiTheme="minorHAnsi"/>
          <w:sz w:val="24"/>
          <w:szCs w:val="24"/>
        </w:rPr>
        <w:t>d)</w:t>
      </w:r>
      <w:r w:rsidRPr="00B06ED8">
        <w:rPr>
          <w:rFonts w:asciiTheme="minorHAnsi" w:hAnsiTheme="minorHAnsi"/>
          <w:sz w:val="24"/>
          <w:szCs w:val="24"/>
        </w:rPr>
        <w:t xml:space="preserve"> Nácvik běžných a alternativních způsobů komunikace, kontaktu a práce s informacemi</w:t>
      </w:r>
    </w:p>
    <w:p w:rsidR="00B06ED8" w:rsidRPr="00B06ED8" w:rsidRDefault="00B06ED8" w:rsidP="0082784F">
      <w:pPr>
        <w:spacing w:line="276" w:lineRule="auto"/>
        <w:jc w:val="both"/>
        <w:rPr>
          <w:rFonts w:asciiTheme="minorHAnsi" w:hAnsiTheme="minorHAnsi" w:cs="Calibri"/>
          <w:sz w:val="24"/>
        </w:rPr>
      </w:pPr>
      <w:r w:rsidRPr="00B06ED8">
        <w:rPr>
          <w:rFonts w:asciiTheme="minorHAnsi" w:hAnsiTheme="minorHAnsi" w:cs="Calibri"/>
          <w:sz w:val="24"/>
        </w:rPr>
        <w:t>Nabízíme podporu při obnovení či upevnění kontaktů uživatelů s rodinou a přáteli, podporu při dalších aktivitách směřujících k sociálnímu začlenění uživatelů. Nácvikem má uživatel také získat jistotu při vyhledávání a vyhodnocování informací. Službu lze poskytovat individuálně nebo skupinově (skupinové programy).</w:t>
      </w:r>
    </w:p>
    <w:p w:rsidR="00B06ED8" w:rsidRPr="00B06ED8" w:rsidRDefault="00B06ED8" w:rsidP="0082784F">
      <w:pPr>
        <w:spacing w:line="276" w:lineRule="auto"/>
        <w:jc w:val="both"/>
        <w:rPr>
          <w:rFonts w:asciiTheme="minorHAnsi" w:hAnsiTheme="minorHAnsi" w:cs="Calibri"/>
          <w:sz w:val="24"/>
        </w:rPr>
      </w:pPr>
    </w:p>
    <w:tbl>
      <w:tblPr>
        <w:tblW w:w="0" w:type="auto"/>
        <w:tblLayout w:type="fixed"/>
        <w:tblLook w:val="0000"/>
      </w:tblPr>
      <w:tblGrid>
        <w:gridCol w:w="2995"/>
        <w:gridCol w:w="5574"/>
      </w:tblGrid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Garance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strike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sz w:val="24"/>
              </w:rPr>
              <w:t>Minimálně 10 minut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sz w:val="24"/>
              </w:rPr>
              <w:t>V pracovní dny od 7:00 do 15:30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</w:rPr>
            </w:pPr>
            <w:r w:rsidRPr="00B06ED8">
              <w:rPr>
                <w:rFonts w:asciiTheme="minorHAnsi" w:hAnsiTheme="minorHAnsi" w:cs="Calibri"/>
                <w:color w:val="auto"/>
              </w:rPr>
              <w:t>v prostorách služby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</w:rPr>
            </w:pPr>
            <w:r w:rsidRPr="00B06ED8">
              <w:rPr>
                <w:rFonts w:asciiTheme="minorHAnsi" w:hAnsiTheme="minorHAnsi" w:cs="Calibri"/>
                <w:color w:val="auto"/>
              </w:rPr>
              <w:t>v prostředí uživatele nebo mimo jeho domov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</w:rPr>
            </w:pPr>
            <w:r w:rsidRPr="00B06ED8">
              <w:rPr>
                <w:rFonts w:asciiTheme="minorHAnsi" w:hAnsiTheme="minorHAnsi"/>
                <w:color w:val="auto"/>
              </w:rPr>
              <w:t xml:space="preserve">středisko Hlinsko, okres Chrudim + PN </w:t>
            </w:r>
            <w:proofErr w:type="spellStart"/>
            <w:r w:rsidRPr="00B06ED8">
              <w:rPr>
                <w:rFonts w:asciiTheme="minorHAnsi" w:hAnsiTheme="minorHAnsi"/>
                <w:color w:val="auto"/>
              </w:rPr>
              <w:t>Havl</w:t>
            </w:r>
            <w:proofErr w:type="spellEnd"/>
            <w:r w:rsidRPr="00B06ED8">
              <w:rPr>
                <w:rFonts w:asciiTheme="minorHAnsi" w:hAnsiTheme="minorHAnsi"/>
                <w:color w:val="auto"/>
              </w:rPr>
              <w:t>. Brod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</w:rPr>
            </w:pPr>
            <w:r w:rsidRPr="00B06ED8">
              <w:rPr>
                <w:rFonts w:asciiTheme="minorHAnsi" w:hAnsiTheme="minorHAnsi" w:cs="Calibri"/>
                <w:color w:val="auto"/>
              </w:rPr>
              <w:t xml:space="preserve">1 sociální pracovník </w:t>
            </w:r>
            <w:r w:rsidRPr="00B06ED8">
              <w:rPr>
                <w:rFonts w:asciiTheme="minorHAnsi" w:hAnsiTheme="minorHAnsi"/>
              </w:rPr>
              <w:t>případně pracovník v sociálních službách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 xml:space="preserve">mapování úrovně dovedností a motivace uživatele k nácviku 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předávání informací</w:t>
            </w:r>
          </w:p>
          <w:p w:rsidR="00B06ED8" w:rsidRPr="00B06ED8" w:rsidRDefault="00B06ED8" w:rsidP="0082784F">
            <w:pPr>
              <w:pStyle w:val="Odrky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Nácvik běžných a alternativních způsobů komunikace</w:t>
            </w:r>
          </w:p>
          <w:p w:rsidR="00B06ED8" w:rsidRPr="00B06ED8" w:rsidRDefault="00B06ED8" w:rsidP="0082784F">
            <w:pPr>
              <w:pStyle w:val="Odrky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pomoc se zprostředkováním kontaktu</w:t>
            </w:r>
          </w:p>
          <w:p w:rsidR="00B06ED8" w:rsidRPr="00B06ED8" w:rsidRDefault="00B06ED8" w:rsidP="0082784F">
            <w:pPr>
              <w:pStyle w:val="Odrky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doprovod na schůzku</w:t>
            </w:r>
          </w:p>
          <w:p w:rsidR="00B06ED8" w:rsidRPr="00B06ED8" w:rsidRDefault="00B06ED8" w:rsidP="0082784F">
            <w:pPr>
              <w:pStyle w:val="Odrky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společné hledání řešení konfliktu, popřípadě jiné náročné situace</w:t>
            </w:r>
          </w:p>
          <w:p w:rsidR="00B06ED8" w:rsidRPr="00B06ED8" w:rsidRDefault="00B06ED8" w:rsidP="0082784F">
            <w:pPr>
              <w:pStyle w:val="Odrky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nácvik práce s telefonem, s PC (např. sociální sítě, „</w:t>
            </w:r>
            <w:proofErr w:type="spellStart"/>
            <w:r w:rsidRPr="00B06ED8">
              <w:rPr>
                <w:rFonts w:asciiTheme="minorHAnsi" w:hAnsiTheme="minorHAnsi" w:cs="Calibri"/>
                <w:color w:val="auto"/>
                <w:kern w:val="1"/>
              </w:rPr>
              <w:t>skype</w:t>
            </w:r>
            <w:proofErr w:type="spellEnd"/>
            <w:r w:rsidRPr="00B06ED8">
              <w:rPr>
                <w:rFonts w:asciiTheme="minorHAnsi" w:hAnsiTheme="minorHAnsi" w:cs="Calibri"/>
                <w:color w:val="auto"/>
                <w:kern w:val="1"/>
              </w:rPr>
              <w:t>“ apod.)</w:t>
            </w:r>
          </w:p>
          <w:p w:rsidR="00B06ED8" w:rsidRPr="00B06ED8" w:rsidRDefault="00B06ED8" w:rsidP="0082784F">
            <w:pPr>
              <w:pStyle w:val="Odrky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Práce s informacemi</w:t>
            </w:r>
          </w:p>
          <w:p w:rsidR="00B06ED8" w:rsidRPr="00B06ED8" w:rsidRDefault="00B06ED8" w:rsidP="0082784F">
            <w:pPr>
              <w:pStyle w:val="Odrky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společné vyhledávání informací (např. na internetu)</w:t>
            </w:r>
          </w:p>
          <w:p w:rsidR="00B06ED8" w:rsidRPr="00B06ED8" w:rsidRDefault="00B06ED8" w:rsidP="0082784F">
            <w:pPr>
              <w:pStyle w:val="Odrky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společné vyhodnocování informací a ověření porozumění informacím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emoční podpora uživatele (možnost sdílení emocí)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vyhodnocování dosaženého pokroku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numPr>
                <w:ilvl w:val="0"/>
                <w:numId w:val="3"/>
              </w:numPr>
              <w:spacing w:line="276" w:lineRule="auto"/>
              <w:ind w:hanging="1080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mediace, odborné poradenství týkajících se mezilidských vztahů</w:t>
            </w:r>
          </w:p>
          <w:p w:rsidR="00B06ED8" w:rsidRPr="00B06ED8" w:rsidRDefault="00B06ED8" w:rsidP="0082784F">
            <w:pPr>
              <w:pStyle w:val="Odrky"/>
              <w:numPr>
                <w:ilvl w:val="0"/>
                <w:numId w:val="3"/>
              </w:numPr>
              <w:spacing w:line="276" w:lineRule="auto"/>
              <w:ind w:hanging="1080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v případě doprovodu veřejnou dopravou nehradíme jízdné za uživatele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rPr>
                <w:rFonts w:asciiTheme="minorHAnsi" w:hAnsiTheme="minorHAnsi" w:cs="Calibri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 w:cs="Calibri"/>
                <w:b/>
                <w:sz w:val="24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doprovod je poskytován pěšky nebo veřejnou dopravou</w:t>
            </w:r>
          </w:p>
          <w:p w:rsidR="00B06ED8" w:rsidRPr="00B06ED8" w:rsidRDefault="00B06ED8" w:rsidP="0082784F">
            <w:pPr>
              <w:pStyle w:val="Odrky"/>
              <w:spacing w:line="276" w:lineRule="auto"/>
              <w:rPr>
                <w:rFonts w:asciiTheme="minorHAnsi" w:hAnsiTheme="minorHAnsi" w:cs="Calibri"/>
                <w:color w:val="auto"/>
                <w:kern w:val="1"/>
              </w:rPr>
            </w:pPr>
            <w:r w:rsidRPr="00B06ED8">
              <w:rPr>
                <w:rFonts w:asciiTheme="minorHAnsi" w:hAnsiTheme="minorHAnsi" w:cs="Calibri"/>
                <w:color w:val="auto"/>
                <w:kern w:val="1"/>
              </w:rPr>
              <w:t>uživatel zajistí potřebné pomůcky (např. mobilní telefon)</w:t>
            </w:r>
          </w:p>
        </w:tc>
      </w:tr>
    </w:tbl>
    <w:p w:rsidR="00B06ED8" w:rsidRPr="00B06ED8" w:rsidRDefault="00B06ED8" w:rsidP="0082784F">
      <w:pPr>
        <w:spacing w:line="276" w:lineRule="auto"/>
        <w:rPr>
          <w:rFonts w:asciiTheme="minorHAnsi" w:hAnsiTheme="minorHAnsi" w:cs="Calibri"/>
          <w:sz w:val="24"/>
        </w:rPr>
      </w:pPr>
    </w:p>
    <w:p w:rsidR="00B06ED8" w:rsidRPr="00B06ED8" w:rsidRDefault="00B06ED8" w:rsidP="0082784F">
      <w:pPr>
        <w:pStyle w:val="Nadpis3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5" w:name="_Toc423644865"/>
      <w:r w:rsidRPr="00B06ED8">
        <w:rPr>
          <w:rFonts w:asciiTheme="minorHAnsi" w:hAnsiTheme="minorHAnsi"/>
          <w:sz w:val="24"/>
          <w:szCs w:val="24"/>
        </w:rPr>
        <w:t>3. Výchovné, vzdělávací a aktivizační činnosti</w:t>
      </w:r>
      <w:bookmarkEnd w:id="5"/>
    </w:p>
    <w:p w:rsidR="00B06ED8" w:rsidRPr="00B06ED8" w:rsidRDefault="00B06ED8" w:rsidP="0082784F">
      <w:pPr>
        <w:keepNext/>
        <w:spacing w:line="276" w:lineRule="auto"/>
        <w:ind w:left="864" w:hanging="864"/>
        <w:jc w:val="both"/>
        <w:outlineLvl w:val="3"/>
        <w:rPr>
          <w:rFonts w:asciiTheme="minorHAnsi" w:hAnsiTheme="minorHAnsi"/>
          <w:b/>
          <w:bCs/>
          <w:sz w:val="24"/>
        </w:rPr>
      </w:pPr>
      <w:bookmarkStart w:id="6" w:name="_Toc344365880"/>
      <w:r w:rsidRPr="00B06ED8">
        <w:rPr>
          <w:rFonts w:asciiTheme="minorHAnsi" w:hAnsiTheme="minorHAnsi"/>
          <w:b/>
          <w:bCs/>
          <w:sz w:val="24"/>
        </w:rPr>
        <w:t>Stručný popis činnosti</w:t>
      </w:r>
      <w:bookmarkEnd w:id="6"/>
    </w:p>
    <w:p w:rsidR="00B06ED8" w:rsidRPr="00B06ED8" w:rsidRDefault="00B06ED8" w:rsidP="0082784F">
      <w:pPr>
        <w:spacing w:line="276" w:lineRule="auto"/>
        <w:jc w:val="both"/>
        <w:rPr>
          <w:rFonts w:asciiTheme="minorHAnsi" w:eastAsia="Calibri" w:hAnsiTheme="minorHAnsi"/>
          <w:sz w:val="24"/>
          <w:lang w:eastAsia="en-US"/>
        </w:rPr>
      </w:pPr>
      <w:r w:rsidRPr="00B06ED8">
        <w:rPr>
          <w:rFonts w:asciiTheme="minorHAnsi" w:eastAsia="Calibri" w:hAnsiTheme="minorHAnsi"/>
          <w:sz w:val="24"/>
          <w:lang w:eastAsia="en-US"/>
        </w:rPr>
        <w:t xml:space="preserve">Jedná se o široký soubor vzdělávacích a volnočasových činností, jejichž společným jmenovatelem je aktivizace. Cílem je zapojit uživatele do plánování a přípravy a realizace aktivit, které ho zajímají. Účast na činnosti je dobrovolná, umožňuje seberealizaci uživatele, rozvoj jeho sebedůvěry, sociálních kontaktů, zlepšení fyzické a psychické kondice. Uživatel získává náplň volného času. </w:t>
      </w:r>
    </w:p>
    <w:p w:rsidR="00B06ED8" w:rsidRPr="00B06ED8" w:rsidRDefault="00B06ED8" w:rsidP="0082784F">
      <w:pPr>
        <w:spacing w:line="276" w:lineRule="auto"/>
        <w:jc w:val="both"/>
        <w:rPr>
          <w:rFonts w:asciiTheme="minorHAnsi" w:eastAsia="Calibri" w:hAnsiTheme="minorHAnsi"/>
          <w:sz w:val="24"/>
          <w:lang w:eastAsia="en-US"/>
        </w:rPr>
      </w:pPr>
    </w:p>
    <w:p w:rsidR="00B06ED8" w:rsidRPr="00B06ED8" w:rsidRDefault="00B06ED8" w:rsidP="0082784F">
      <w:pPr>
        <w:pStyle w:val="Nadpis3"/>
        <w:spacing w:before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82784F">
        <w:rPr>
          <w:rFonts w:asciiTheme="minorHAnsi" w:hAnsiTheme="minorHAnsi"/>
          <w:sz w:val="24"/>
          <w:szCs w:val="24"/>
        </w:rPr>
        <w:t>a)</w:t>
      </w:r>
      <w:r w:rsidRPr="00B06ED8">
        <w:rPr>
          <w:rFonts w:asciiTheme="minorHAnsi" w:hAnsiTheme="minorHAnsi"/>
          <w:sz w:val="24"/>
          <w:szCs w:val="24"/>
        </w:rPr>
        <w:t xml:space="preserve"> Upevňování získaných motorických, psychických a sociálních schopností a dovedností.</w:t>
      </w:r>
    </w:p>
    <w:p w:rsidR="00B06ED8" w:rsidRPr="00B06ED8" w:rsidRDefault="00B06ED8" w:rsidP="0082784F">
      <w:pPr>
        <w:spacing w:line="276" w:lineRule="auto"/>
        <w:jc w:val="both"/>
        <w:rPr>
          <w:rFonts w:asciiTheme="minorHAnsi" w:eastAsia="ヒラギノ角ゴ Pro W3" w:hAnsiTheme="minorHAnsi"/>
          <w:kern w:val="1"/>
          <w:sz w:val="24"/>
          <w:lang w:eastAsia="en-US"/>
        </w:rPr>
      </w:pPr>
      <w:r w:rsidRPr="00B06ED8">
        <w:rPr>
          <w:rFonts w:asciiTheme="minorHAnsi" w:eastAsia="Calibri" w:hAnsiTheme="minorHAnsi"/>
          <w:sz w:val="24"/>
          <w:lang w:eastAsia="en-US"/>
        </w:rPr>
        <w:t xml:space="preserve">K rozvoji těchto schopností a dovedností slouží činnosti, ve kterých se uživatel smysluplně realizuje a podle svých představ tráví volný čas. Pro rozvoj motoriky jde například o různé tvořivé činnosti (podle možností střediska nebo komunity např. práce s papírem, keramikou, vlnou…), </w:t>
      </w:r>
      <w:r w:rsidRPr="00B06ED8">
        <w:rPr>
          <w:rFonts w:asciiTheme="minorHAnsi" w:eastAsia="ヒラギノ角ゴ Pro W3" w:hAnsiTheme="minorHAnsi"/>
          <w:kern w:val="1"/>
          <w:sz w:val="24"/>
          <w:lang w:eastAsia="en-US"/>
        </w:rPr>
        <w:t xml:space="preserve">motorická cvičení, sportovní hry. Příkladem činností udržujících psychické schopnosti jsou to například diskusní hry a kluby. Rehabilitační pobyty a výlety pak umožňují využívat sociální dovednosti v praxi (řešení situací v interakci s dalšími účastníky, práce s rozvrhem dne, zvládání zátěžových situací). Vzdělávací aktivity přispívají k posilování silných stránek a sebedůvěry uživatele (např. trénování paměti, informace o </w:t>
      </w:r>
      <w:proofErr w:type="spellStart"/>
      <w:r w:rsidRPr="00B06ED8">
        <w:rPr>
          <w:rFonts w:asciiTheme="minorHAnsi" w:eastAsia="ヒラギノ角ゴ Pro W3" w:hAnsiTheme="minorHAnsi"/>
          <w:kern w:val="1"/>
          <w:sz w:val="24"/>
          <w:lang w:eastAsia="en-US"/>
        </w:rPr>
        <w:t>recovery</w:t>
      </w:r>
      <w:proofErr w:type="spellEnd"/>
      <w:r w:rsidRPr="00B06ED8">
        <w:rPr>
          <w:rFonts w:asciiTheme="minorHAnsi" w:eastAsia="ヒラギノ角ゴ Pro W3" w:hAnsiTheme="minorHAnsi"/>
          <w:kern w:val="1"/>
          <w:sz w:val="24"/>
          <w:lang w:eastAsia="en-US"/>
        </w:rPr>
        <w:t xml:space="preserve"> apod.).</w:t>
      </w:r>
    </w:p>
    <w:p w:rsidR="00B06ED8" w:rsidRPr="00B06ED8" w:rsidRDefault="00B06ED8" w:rsidP="0082784F">
      <w:pPr>
        <w:spacing w:line="276" w:lineRule="auto"/>
        <w:jc w:val="both"/>
        <w:rPr>
          <w:rFonts w:asciiTheme="minorHAnsi" w:eastAsia="Calibri" w:hAnsiTheme="minorHAnsi" w:cs="Helvetica"/>
          <w:kern w:val="1"/>
          <w:sz w:val="24"/>
          <w:lang w:eastAsia="en-US"/>
        </w:rPr>
      </w:pPr>
      <w:r w:rsidRPr="00B06ED8">
        <w:rPr>
          <w:rFonts w:asciiTheme="minorHAnsi" w:eastAsia="ヒラギノ角ゴ Pro W3" w:hAnsiTheme="minorHAnsi"/>
          <w:kern w:val="1"/>
          <w:sz w:val="24"/>
          <w:lang w:eastAsia="en-US"/>
        </w:rPr>
        <w:t xml:space="preserve"> Č</w:t>
      </w:r>
      <w:r w:rsidRPr="00B06ED8">
        <w:rPr>
          <w:rFonts w:asciiTheme="minorHAnsi" w:eastAsia="Calibri" w:hAnsiTheme="minorHAnsi" w:cs="Helvetica"/>
          <w:kern w:val="1"/>
          <w:sz w:val="24"/>
          <w:lang w:eastAsia="en-US"/>
        </w:rPr>
        <w:t>innost lze poskytovat individuálně nebo skupinově.</w:t>
      </w:r>
    </w:p>
    <w:p w:rsidR="00B06ED8" w:rsidRPr="00B06ED8" w:rsidRDefault="00B06ED8" w:rsidP="0082784F">
      <w:pPr>
        <w:spacing w:line="276" w:lineRule="auto"/>
        <w:jc w:val="both"/>
        <w:rPr>
          <w:rFonts w:asciiTheme="minorHAnsi" w:eastAsia="ヒラギノ角ゴ Pro W3" w:hAnsiTheme="minorHAnsi"/>
          <w:kern w:val="1"/>
          <w:sz w:val="24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3000"/>
        <w:gridCol w:w="5574"/>
      </w:tblGrid>
      <w:tr w:rsidR="00B06ED8" w:rsidRPr="00B06ED8" w:rsidTr="00CB0806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eastAsia="Calibri" w:hAnsiTheme="minorHAnsi" w:cs="Helvetica"/>
                <w:b/>
                <w:kern w:val="1"/>
                <w:sz w:val="24"/>
                <w:lang w:eastAsia="en-US"/>
              </w:rPr>
            </w:pPr>
            <w:r w:rsidRPr="00B06ED8">
              <w:rPr>
                <w:rFonts w:asciiTheme="minorHAnsi" w:eastAsia="Calibri" w:hAnsiTheme="minorHAnsi"/>
                <w:b/>
                <w:sz w:val="24"/>
                <w:lang w:eastAsia="en-US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eastAsia="Calibri" w:hAnsiTheme="minorHAnsi" w:cs="Helvetica"/>
                <w:b/>
                <w:kern w:val="1"/>
                <w:sz w:val="24"/>
                <w:lang w:eastAsia="en-US"/>
              </w:rPr>
            </w:pPr>
            <w:r w:rsidRPr="00B06ED8">
              <w:rPr>
                <w:rFonts w:asciiTheme="minorHAnsi" w:eastAsia="Calibri" w:hAnsiTheme="minorHAnsi"/>
                <w:b/>
                <w:sz w:val="24"/>
                <w:lang w:eastAsia="en-US"/>
              </w:rPr>
              <w:t>Garance</w:t>
            </w:r>
          </w:p>
        </w:tc>
      </w:tr>
      <w:tr w:rsidR="00B06ED8" w:rsidRPr="00B06ED8" w:rsidTr="00CB0806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eastAsia="Calibri" w:hAnsiTheme="minorHAnsi" w:cs="Helvetica"/>
                <w:b/>
                <w:kern w:val="1"/>
                <w:sz w:val="24"/>
                <w:lang w:eastAsia="en-US"/>
              </w:rPr>
            </w:pPr>
            <w:r w:rsidRPr="00B06ED8">
              <w:rPr>
                <w:rFonts w:asciiTheme="minorHAnsi" w:eastAsia="Calibri" w:hAnsiTheme="minorHAnsi"/>
                <w:b/>
                <w:sz w:val="24"/>
                <w:lang w:eastAsia="en-US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eastAsia="Calibri" w:hAnsiTheme="minorHAnsi" w:cs="Helvetica"/>
                <w:kern w:val="1"/>
                <w:sz w:val="24"/>
                <w:lang w:eastAsia="en-US"/>
              </w:rPr>
            </w:pPr>
            <w:r w:rsidRPr="00B06ED8">
              <w:rPr>
                <w:rFonts w:asciiTheme="minorHAnsi" w:eastAsia="Calibri" w:hAnsiTheme="minorHAnsi"/>
                <w:sz w:val="24"/>
                <w:lang w:eastAsia="en-US"/>
              </w:rPr>
              <w:t>Minimálně 15 minut</w:t>
            </w:r>
          </w:p>
        </w:tc>
      </w:tr>
      <w:tr w:rsidR="00B06ED8" w:rsidRPr="00B06ED8" w:rsidTr="00CB0806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eastAsia="Calibri" w:hAnsiTheme="minorHAnsi" w:cs="Helvetica"/>
                <w:b/>
                <w:kern w:val="1"/>
                <w:sz w:val="24"/>
                <w:lang w:eastAsia="en-US"/>
              </w:rPr>
            </w:pPr>
            <w:r w:rsidRPr="00B06ED8">
              <w:rPr>
                <w:rFonts w:asciiTheme="minorHAnsi" w:eastAsia="Calibri" w:hAnsiTheme="minorHAnsi"/>
                <w:b/>
                <w:sz w:val="24"/>
                <w:lang w:eastAsia="en-US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eastAsia="Calibri" w:hAnsiTheme="minorHAnsi" w:cs="Helvetica"/>
                <w:kern w:val="1"/>
                <w:sz w:val="24"/>
                <w:lang w:eastAsia="en-US"/>
              </w:rPr>
            </w:pPr>
            <w:r w:rsidRPr="00B06ED8">
              <w:rPr>
                <w:rFonts w:asciiTheme="minorHAnsi" w:eastAsia="Calibri" w:hAnsiTheme="minorHAnsi"/>
                <w:sz w:val="24"/>
                <w:lang w:eastAsia="en-US"/>
              </w:rPr>
              <w:t>každý pracovní den od 7:00 do 15:30</w:t>
            </w:r>
          </w:p>
        </w:tc>
      </w:tr>
      <w:tr w:rsidR="00B06ED8" w:rsidRPr="00B06ED8" w:rsidTr="00CB0806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eastAsia="Calibri" w:hAnsiTheme="minorHAnsi" w:cs="Helvetica"/>
                <w:b/>
                <w:kern w:val="1"/>
                <w:sz w:val="24"/>
                <w:lang w:eastAsia="en-US"/>
              </w:rPr>
            </w:pPr>
            <w:r w:rsidRPr="00B06ED8">
              <w:rPr>
                <w:rFonts w:asciiTheme="minorHAnsi" w:eastAsia="Calibri" w:hAnsiTheme="minorHAnsi"/>
                <w:b/>
                <w:sz w:val="24"/>
                <w:lang w:eastAsia="en-US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v prostorách služby</w:t>
            </w:r>
          </w:p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v prostředí uživatele nebo tam, kde jsou činnosti realizovány (v přírodě, v zařízeních komunity jako jsou například sportoviště, kulturní zařízení apod.)</w:t>
            </w:r>
          </w:p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 xml:space="preserve">středisko Hlinsko – okres Chrudim + PN </w:t>
            </w:r>
            <w:proofErr w:type="spellStart"/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Havl</w:t>
            </w:r>
            <w:proofErr w:type="spellEnd"/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. Brod</w:t>
            </w:r>
          </w:p>
        </w:tc>
      </w:tr>
      <w:tr w:rsidR="00B06ED8" w:rsidRPr="00B06ED8" w:rsidTr="00CB0806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4"/>
                <w:lang w:eastAsia="en-US"/>
              </w:rPr>
            </w:pPr>
            <w:r w:rsidRPr="00B06ED8">
              <w:rPr>
                <w:rFonts w:asciiTheme="minorHAnsi" w:eastAsia="Calibri" w:hAnsiTheme="minorHAnsi"/>
                <w:b/>
                <w:sz w:val="24"/>
                <w:lang w:eastAsia="en-US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1 sociální pracovník nebo 1 pracovník v sociálních službách</w:t>
            </w:r>
          </w:p>
        </w:tc>
      </w:tr>
      <w:tr w:rsidR="00B06ED8" w:rsidRPr="00B06ED8" w:rsidTr="00CB0806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eastAsia="Calibri" w:hAnsiTheme="minorHAnsi" w:cs="Helvetica"/>
                <w:b/>
                <w:kern w:val="1"/>
                <w:sz w:val="24"/>
                <w:lang w:eastAsia="en-US"/>
              </w:rPr>
            </w:pPr>
            <w:r w:rsidRPr="00B06ED8">
              <w:rPr>
                <w:rFonts w:asciiTheme="minorHAnsi" w:eastAsia="Calibri" w:hAnsiTheme="minorHAnsi"/>
                <w:b/>
                <w:sz w:val="24"/>
                <w:lang w:eastAsia="en-US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získávání nápadů a návrhů na aktivity od uživatele</w:t>
            </w:r>
            <w:r w:rsidRPr="00B06ED8">
              <w:rPr>
                <w:rFonts w:asciiTheme="minorHAnsi" w:eastAsia="ヒラギノ角ゴ Pro W3" w:hAnsiTheme="minorHAnsi"/>
                <w:sz w:val="24"/>
                <w:lang w:val="en-US" w:eastAsia="en-US"/>
              </w:rPr>
              <w:t>/</w:t>
            </w: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uživatelů</w:t>
            </w:r>
          </w:p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 xml:space="preserve">podpora při výběru vhodné aktivity, ověřování zájmu </w:t>
            </w:r>
          </w:p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informování o chystané aktivitě (v případě skupinové akce)</w:t>
            </w:r>
          </w:p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příprava akce společně s uživatelem/uživateli včetně organizačního zajištění</w:t>
            </w:r>
          </w:p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ošetření rizik souvisejících s plánovanou aktivitou</w:t>
            </w:r>
          </w:p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realizace volnočasové aktivity</w:t>
            </w:r>
          </w:p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vyhodnocování přínosu aktivity pro uživatele</w:t>
            </w:r>
          </w:p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emoční podpora uživatele/uživatelů během celého procesu (povzbuzení, motivace)</w:t>
            </w:r>
          </w:p>
        </w:tc>
      </w:tr>
      <w:tr w:rsidR="00B06ED8" w:rsidRPr="00B06ED8" w:rsidTr="00CB0806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eastAsia="Calibri" w:hAnsiTheme="minorHAnsi"/>
                <w:b/>
                <w:sz w:val="24"/>
                <w:lang w:eastAsia="en-US"/>
              </w:rPr>
            </w:pPr>
            <w:r w:rsidRPr="00B06ED8">
              <w:rPr>
                <w:rFonts w:asciiTheme="minorHAnsi" w:eastAsia="Calibri" w:hAnsiTheme="minorHAnsi"/>
                <w:b/>
                <w:sz w:val="24"/>
                <w:lang w:eastAsia="en-US"/>
              </w:rPr>
              <w:t>Neprovádíme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aktivity vyžadující speciální kvalifikaci pracovníka (např. trenérský kurz)</w:t>
            </w:r>
          </w:p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neorganizujeme zahraniční zájezdy</w:t>
            </w:r>
          </w:p>
        </w:tc>
      </w:tr>
      <w:tr w:rsidR="00B06ED8" w:rsidRPr="00B06ED8" w:rsidTr="00CB0806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eastAsia="Calibri" w:hAnsiTheme="minorHAnsi" w:cs="Helvetica"/>
                <w:b/>
                <w:kern w:val="1"/>
                <w:sz w:val="24"/>
                <w:lang w:eastAsia="en-US"/>
              </w:rPr>
            </w:pPr>
            <w:r w:rsidRPr="00B06ED8">
              <w:rPr>
                <w:rFonts w:asciiTheme="minorHAnsi" w:eastAsia="Calibri" w:hAnsiTheme="minorHAnsi"/>
                <w:b/>
                <w:sz w:val="24"/>
                <w:lang w:eastAsia="en-US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zájem a aktivní přístup uživatele</w:t>
            </w:r>
          </w:p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kern w:val="1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kern w:val="1"/>
                <w:sz w:val="24"/>
                <w:lang w:eastAsia="en-US"/>
              </w:rPr>
              <w:t>při skupinové akci stanovený minimální počet účastníků pro konkrétní vzdělávací nebo volnočasovou aktivitu</w:t>
            </w:r>
          </w:p>
        </w:tc>
      </w:tr>
    </w:tbl>
    <w:p w:rsidR="00B06ED8" w:rsidRPr="00B06ED8" w:rsidRDefault="00B06ED8" w:rsidP="0082784F">
      <w:pPr>
        <w:spacing w:line="276" w:lineRule="auto"/>
        <w:rPr>
          <w:rFonts w:asciiTheme="minorHAnsi" w:eastAsia="Calibri" w:hAnsiTheme="minorHAnsi" w:cs="Arial"/>
          <w:sz w:val="24"/>
          <w:u w:val="single"/>
          <w:lang w:eastAsia="en-US"/>
        </w:rPr>
      </w:pPr>
    </w:p>
    <w:p w:rsidR="00B06ED8" w:rsidRPr="00B06ED8" w:rsidRDefault="00B06ED8" w:rsidP="0082784F">
      <w:pPr>
        <w:pStyle w:val="Nadpis3"/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B06ED8">
        <w:rPr>
          <w:rFonts w:asciiTheme="minorHAnsi" w:eastAsia="Calibri" w:hAnsiTheme="minorHAnsi"/>
          <w:sz w:val="24"/>
          <w:szCs w:val="24"/>
          <w:lang w:eastAsia="en-US"/>
        </w:rPr>
        <w:t xml:space="preserve">4. </w:t>
      </w:r>
      <w:r w:rsidRPr="00B06ED8">
        <w:rPr>
          <w:rFonts w:asciiTheme="minorHAnsi" w:hAnsiTheme="minorHAnsi"/>
          <w:sz w:val="24"/>
          <w:szCs w:val="24"/>
        </w:rPr>
        <w:t>Pomoc při uplatňování práv, oprávněných zájmů a při obstarávání osobních záležitostí</w:t>
      </w:r>
    </w:p>
    <w:p w:rsidR="00B06ED8" w:rsidRPr="00B06ED8" w:rsidRDefault="00B06ED8" w:rsidP="0082784F">
      <w:pPr>
        <w:keepNext/>
        <w:spacing w:line="276" w:lineRule="auto"/>
        <w:ind w:left="864" w:hanging="864"/>
        <w:jc w:val="both"/>
        <w:outlineLvl w:val="3"/>
        <w:rPr>
          <w:rFonts w:asciiTheme="minorHAnsi" w:hAnsiTheme="minorHAnsi"/>
          <w:b/>
          <w:bCs/>
          <w:sz w:val="24"/>
        </w:rPr>
      </w:pPr>
      <w:r w:rsidRPr="00B06ED8">
        <w:rPr>
          <w:rFonts w:asciiTheme="minorHAnsi" w:hAnsiTheme="minorHAnsi"/>
          <w:b/>
          <w:bCs/>
          <w:sz w:val="24"/>
        </w:rPr>
        <w:t>Stručný popis činnosti</w:t>
      </w:r>
    </w:p>
    <w:p w:rsidR="00B06ED8" w:rsidRPr="00B06ED8" w:rsidRDefault="00B06ED8" w:rsidP="0082784F">
      <w:pPr>
        <w:spacing w:line="276" w:lineRule="auto"/>
        <w:jc w:val="both"/>
        <w:rPr>
          <w:rFonts w:asciiTheme="minorHAnsi" w:hAnsiTheme="minorHAnsi"/>
          <w:sz w:val="24"/>
        </w:rPr>
      </w:pPr>
      <w:r w:rsidRPr="00B06ED8">
        <w:rPr>
          <w:rFonts w:asciiTheme="minorHAnsi" w:hAnsiTheme="minorHAnsi"/>
          <w:sz w:val="24"/>
        </w:rPr>
        <w:t xml:space="preserve"> Jedná se o činnosti, které umožňují uživateli získat informace o jeho základních právech a realizovat je ve společnosti. Cílem je umožnit uživateli domoci se svých práv a čerpat služby dostupné v jeho regionu a využívat nástroje sociální politiky státu, jako je např. systém státní sociální podpory, pomoci v hmotné nouzi a podobně. </w:t>
      </w:r>
    </w:p>
    <w:p w:rsidR="00B06ED8" w:rsidRPr="00B06ED8" w:rsidRDefault="00B06ED8" w:rsidP="0082784F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B06ED8" w:rsidRPr="00B06ED8" w:rsidRDefault="00B06ED8" w:rsidP="0082784F">
      <w:pPr>
        <w:pStyle w:val="Nadpis3"/>
        <w:spacing w:before="0" w:line="276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4. </w:t>
      </w:r>
      <w:r w:rsidRPr="00B06ED8">
        <w:rPr>
          <w:rFonts w:asciiTheme="minorHAnsi" w:hAnsiTheme="minorHAnsi"/>
          <w:i/>
          <w:sz w:val="24"/>
          <w:szCs w:val="24"/>
        </w:rPr>
        <w:t xml:space="preserve">a) </w:t>
      </w:r>
      <w:r w:rsidRPr="00B06ED8">
        <w:rPr>
          <w:rFonts w:asciiTheme="minorHAnsi" w:hAnsiTheme="minorHAnsi"/>
          <w:sz w:val="24"/>
          <w:szCs w:val="24"/>
        </w:rPr>
        <w:t>podávání informací o možnostech získávání rehabilitačních a kompenzačních pomůcek</w:t>
      </w:r>
    </w:p>
    <w:p w:rsidR="00B06ED8" w:rsidRPr="00B06ED8" w:rsidRDefault="00B06ED8" w:rsidP="0082784F">
      <w:pPr>
        <w:spacing w:line="276" w:lineRule="auto"/>
        <w:jc w:val="both"/>
        <w:rPr>
          <w:rFonts w:asciiTheme="minorHAnsi" w:hAnsiTheme="minorHAnsi"/>
          <w:sz w:val="24"/>
        </w:rPr>
      </w:pPr>
      <w:r w:rsidRPr="00B06ED8">
        <w:rPr>
          <w:rFonts w:asciiTheme="minorHAnsi" w:hAnsiTheme="minorHAnsi"/>
          <w:sz w:val="24"/>
        </w:rPr>
        <w:t xml:space="preserve">Na základě zmapování situace uživatele může pracovník nabídnout a podat informace o možnosti získání a využití rehabilitačních a kompenzačních pomůcek. Jedná se například o možnost výpůjčky chodítek, mechanických vozíků, holí, hygienických pomůcek. Činnost zahrnuje také podporu při zjišťování informací ohledně úhrad pomůcek pojišťovnou, podporu při vyjednávání s lékaři, pojišťovnou, půjčovnami, specializovanými prodejnami. Pracovník dále zprostředkuje kontakt s dalšími sociálními službami, které mohou pomoci řešit situaci uživatele – např. charitní ošetřovatelská a pečovatelská služba, sociální služby města </w:t>
      </w:r>
      <w:proofErr w:type="spellStart"/>
      <w:r w:rsidRPr="00B06ED8">
        <w:rPr>
          <w:rFonts w:asciiTheme="minorHAnsi" w:hAnsiTheme="minorHAnsi"/>
          <w:sz w:val="24"/>
        </w:rPr>
        <w:t>Havl</w:t>
      </w:r>
      <w:proofErr w:type="spellEnd"/>
      <w:r w:rsidRPr="00B06ED8">
        <w:rPr>
          <w:rFonts w:asciiTheme="minorHAnsi" w:hAnsiTheme="minorHAnsi"/>
          <w:sz w:val="24"/>
        </w:rPr>
        <w:t xml:space="preserve">. Brod, </w:t>
      </w:r>
      <w:proofErr w:type="spellStart"/>
      <w:r w:rsidRPr="00B06ED8">
        <w:rPr>
          <w:rFonts w:asciiTheme="minorHAnsi" w:hAnsiTheme="minorHAnsi"/>
          <w:sz w:val="24"/>
        </w:rPr>
        <w:t>Chotěboř</w:t>
      </w:r>
      <w:proofErr w:type="spellEnd"/>
      <w:r w:rsidRPr="00B06ED8">
        <w:rPr>
          <w:rFonts w:asciiTheme="minorHAnsi" w:hAnsiTheme="minorHAnsi"/>
          <w:sz w:val="24"/>
        </w:rPr>
        <w:t>, nebo s dalšími dostupnými službami v regionu.  Činnost lze poskytovat individuálně.</w:t>
      </w:r>
    </w:p>
    <w:p w:rsidR="00B06ED8" w:rsidRPr="00B06ED8" w:rsidRDefault="00B06ED8" w:rsidP="0082784F">
      <w:pPr>
        <w:spacing w:line="276" w:lineRule="auto"/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Look w:val="0000"/>
      </w:tblPr>
      <w:tblGrid>
        <w:gridCol w:w="2995"/>
        <w:gridCol w:w="5574"/>
      </w:tblGrid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Garance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strike/>
                <w:kern w:val="1"/>
                <w:sz w:val="24"/>
              </w:rPr>
            </w:pPr>
            <w:r w:rsidRPr="00B06ED8">
              <w:rPr>
                <w:rFonts w:asciiTheme="minorHAnsi" w:hAnsiTheme="minorHAnsi"/>
                <w:sz w:val="24"/>
              </w:rPr>
              <w:t>Minimálně 10 minut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kern w:val="1"/>
                <w:sz w:val="24"/>
              </w:rPr>
            </w:pPr>
            <w:r w:rsidRPr="00B06ED8">
              <w:rPr>
                <w:rFonts w:asciiTheme="minorHAnsi" w:hAnsiTheme="minorHAnsi"/>
                <w:sz w:val="24"/>
              </w:rPr>
              <w:t>v pracovní dny od 7:00 do 15:30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v prostorách služby</w:t>
            </w:r>
          </w:p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v prostředí uživatele nebo v terénu</w:t>
            </w:r>
          </w:p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hAnsiTheme="minorHAnsi"/>
                <w:sz w:val="24"/>
              </w:rPr>
              <w:t xml:space="preserve">středisko Hlinsko, okres Chrudim + PN </w:t>
            </w:r>
            <w:proofErr w:type="spellStart"/>
            <w:r w:rsidRPr="00B06ED8">
              <w:rPr>
                <w:rFonts w:asciiTheme="minorHAnsi" w:hAnsiTheme="minorHAnsi"/>
                <w:sz w:val="24"/>
              </w:rPr>
              <w:t>Havl</w:t>
            </w:r>
            <w:proofErr w:type="spellEnd"/>
            <w:r w:rsidRPr="00B06ED8">
              <w:rPr>
                <w:rFonts w:asciiTheme="minorHAnsi" w:hAnsiTheme="minorHAnsi"/>
                <w:sz w:val="24"/>
              </w:rPr>
              <w:t>. Brod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1 sociální pracovník</w:t>
            </w:r>
            <w:r w:rsidRPr="00B06ED8">
              <w:rPr>
                <w:rFonts w:asciiTheme="minorHAnsi" w:hAnsiTheme="minorHAnsi"/>
                <w:sz w:val="24"/>
              </w:rPr>
              <w:t xml:space="preserve"> případně pracovník v sociálních službách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  <w:t>zmapování potřeb a míry informovanosti uživatele</w:t>
            </w:r>
          </w:p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  <w:t>předávání informací (jaké možnosti se v regionu nabízejí)</w:t>
            </w:r>
          </w:p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  <w:t>podpora při výběru, porozumění nabízeným možnostem</w:t>
            </w:r>
          </w:p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  <w:t>zprostředkování služby, pomůcky</w:t>
            </w:r>
          </w:p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</w:pP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  <w:t>nepůjčujeme pomůcky, neprovádíme nácvik použití pomůcek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  <w:t>možnost využít informační zdroj (např. internet)</w:t>
            </w:r>
          </w:p>
        </w:tc>
      </w:tr>
    </w:tbl>
    <w:p w:rsidR="00B06ED8" w:rsidRPr="00B06ED8" w:rsidRDefault="00B06ED8" w:rsidP="0082784F">
      <w:pPr>
        <w:pStyle w:val="Nadpis3"/>
        <w:spacing w:before="0" w:line="276" w:lineRule="auto"/>
        <w:rPr>
          <w:rFonts w:asciiTheme="minorHAnsi" w:hAnsiTheme="minorHAnsi"/>
          <w:i/>
          <w:sz w:val="24"/>
          <w:szCs w:val="24"/>
        </w:rPr>
      </w:pPr>
    </w:p>
    <w:p w:rsidR="00B06ED8" w:rsidRPr="00B06ED8" w:rsidRDefault="00B06ED8" w:rsidP="0082784F">
      <w:pPr>
        <w:pStyle w:val="Nadpis3"/>
        <w:spacing w:before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4. </w:t>
      </w:r>
      <w:r w:rsidRPr="00B06ED8">
        <w:rPr>
          <w:rFonts w:asciiTheme="minorHAnsi" w:hAnsiTheme="minorHAnsi"/>
          <w:i/>
          <w:sz w:val="24"/>
          <w:szCs w:val="24"/>
        </w:rPr>
        <w:t>b)</w:t>
      </w:r>
      <w:r w:rsidRPr="00B06ED8">
        <w:rPr>
          <w:rFonts w:asciiTheme="minorHAnsi" w:hAnsiTheme="minorHAnsi"/>
          <w:sz w:val="24"/>
          <w:szCs w:val="24"/>
        </w:rPr>
        <w:t xml:space="preserve"> informační servis a zprostředkovávání služeb</w:t>
      </w:r>
    </w:p>
    <w:p w:rsidR="00B06ED8" w:rsidRPr="00B06ED8" w:rsidRDefault="00B06ED8" w:rsidP="0082784F">
      <w:pPr>
        <w:spacing w:line="276" w:lineRule="auto"/>
        <w:jc w:val="both"/>
        <w:rPr>
          <w:rFonts w:asciiTheme="minorHAnsi" w:hAnsiTheme="minorHAnsi"/>
          <w:sz w:val="24"/>
        </w:rPr>
      </w:pPr>
      <w:r w:rsidRPr="00B06ED8">
        <w:rPr>
          <w:rFonts w:asciiTheme="minorHAnsi" w:hAnsiTheme="minorHAnsi"/>
          <w:sz w:val="24"/>
        </w:rPr>
        <w:t>Jedná se o soubor činností, jejichž podstatou je podpora při uplatňování práv a zájmů uživatele. Může se jednat o poradenské aktivity i přímé jednání v zájmu uživatele. Činnost zahrnuje například poskytnutí informací o možnostech řešení uživatelovy situace, vyjednávání s úřady, soudem, službami apod., podporu uživatele při jednání se zmíněnými institucemi. Činnost je poskytována individuálně.</w:t>
      </w:r>
    </w:p>
    <w:p w:rsidR="00B06ED8" w:rsidRPr="00B06ED8" w:rsidRDefault="00B06ED8" w:rsidP="0082784F">
      <w:pPr>
        <w:spacing w:line="276" w:lineRule="auto"/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Look w:val="0000"/>
      </w:tblPr>
      <w:tblGrid>
        <w:gridCol w:w="2995"/>
        <w:gridCol w:w="5574"/>
      </w:tblGrid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Ukazatel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Garance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Rozsah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strike/>
                <w:kern w:val="1"/>
                <w:sz w:val="24"/>
              </w:rPr>
            </w:pPr>
            <w:r w:rsidRPr="00B06ED8">
              <w:rPr>
                <w:rFonts w:asciiTheme="minorHAnsi" w:hAnsiTheme="minorHAnsi"/>
                <w:sz w:val="24"/>
              </w:rPr>
              <w:t>Minimálně 10 minut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Doba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kern w:val="1"/>
                <w:sz w:val="24"/>
              </w:rPr>
            </w:pPr>
            <w:r w:rsidRPr="00B06ED8">
              <w:rPr>
                <w:rFonts w:asciiTheme="minorHAnsi" w:hAnsiTheme="minorHAnsi"/>
                <w:sz w:val="24"/>
              </w:rPr>
              <w:t>V pracovní dny od 7:00 do 15:30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Místo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v prostorách služby</w:t>
            </w:r>
          </w:p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v prostředí uživatele nebo v terénu</w:t>
            </w:r>
          </w:p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hAnsiTheme="minorHAnsi"/>
                <w:sz w:val="24"/>
              </w:rPr>
              <w:t xml:space="preserve">středisko Hlinsko, okres Chrudim + PN </w:t>
            </w:r>
            <w:proofErr w:type="spellStart"/>
            <w:r w:rsidRPr="00B06ED8">
              <w:rPr>
                <w:rFonts w:asciiTheme="minorHAnsi" w:hAnsiTheme="minorHAnsi"/>
                <w:sz w:val="24"/>
              </w:rPr>
              <w:t>Havl</w:t>
            </w:r>
            <w:proofErr w:type="spellEnd"/>
            <w:r w:rsidRPr="00B06ED8">
              <w:rPr>
                <w:rFonts w:asciiTheme="minorHAnsi" w:hAnsiTheme="minorHAnsi"/>
                <w:sz w:val="24"/>
              </w:rPr>
              <w:t>. Brod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Personální garance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 xml:space="preserve">1 sociální pracovník </w:t>
            </w:r>
            <w:r w:rsidRPr="00B06ED8">
              <w:rPr>
                <w:rFonts w:asciiTheme="minorHAnsi" w:hAnsiTheme="minorHAnsi"/>
                <w:sz w:val="24"/>
              </w:rPr>
              <w:t>případně pracovník v sociálních službách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Obsah poskytované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emoční podpora</w:t>
            </w:r>
          </w:p>
          <w:p w:rsidR="00B06ED8" w:rsidRPr="00B06ED8" w:rsidRDefault="00B06ED8" w:rsidP="0082784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mapování přání a potřeb uživatele</w:t>
            </w:r>
          </w:p>
          <w:p w:rsidR="00B06ED8" w:rsidRPr="00B06ED8" w:rsidRDefault="00B06ED8" w:rsidP="0082784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informování uživatele o jeho právech a způsobu jejich uplatnění</w:t>
            </w:r>
          </w:p>
          <w:p w:rsidR="00B06ED8" w:rsidRPr="00B06ED8" w:rsidRDefault="00B06ED8" w:rsidP="0082784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podpora při porozumění situaci a orientace v problému</w:t>
            </w:r>
          </w:p>
          <w:p w:rsidR="00B06ED8" w:rsidRPr="00B06ED8" w:rsidRDefault="00B06ED8" w:rsidP="0082784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vyjednávání v zájmu uživatele se službami, institucemi, lidmi z okolí uživatele</w:t>
            </w:r>
          </w:p>
          <w:p w:rsidR="00B06ED8" w:rsidRPr="00B06ED8" w:rsidRDefault="00B06ED8" w:rsidP="0082784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="ヒラギノ角ゴ Pro W3" w:hAnsiTheme="minorHAnsi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/>
                <w:sz w:val="24"/>
                <w:lang w:eastAsia="en-US"/>
              </w:rPr>
              <w:t>příprava písemností pro důležitá jednání</w:t>
            </w:r>
          </w:p>
          <w:p w:rsidR="00B06ED8" w:rsidRPr="00B06ED8" w:rsidRDefault="00B06ED8" w:rsidP="0082784F">
            <w:pPr>
              <w:spacing w:line="276" w:lineRule="auto"/>
              <w:ind w:left="360"/>
              <w:jc w:val="both"/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</w:pP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 xml:space="preserve">Neprovádíme 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  <w:t>jednání není vedeno bez souhlasu a dohody s uživatelem</w:t>
            </w:r>
          </w:p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  <w:t>pokud to situace nevyžaduje, není jednání vedeno bez přítomnosti uživatele a za něj</w:t>
            </w:r>
          </w:p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  <w:t>specializované poradenství (právní poradenství),</w:t>
            </w:r>
          </w:p>
          <w:p w:rsidR="00B06ED8" w:rsidRPr="00B06ED8" w:rsidRDefault="00B06ED8" w:rsidP="0082784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  <w:t xml:space="preserve"> opatrovnictví</w:t>
            </w:r>
          </w:p>
        </w:tc>
      </w:tr>
      <w:tr w:rsidR="00B06ED8" w:rsidRPr="00B06ED8" w:rsidTr="00CB0806"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spacing w:line="276" w:lineRule="auto"/>
              <w:rPr>
                <w:rFonts w:asciiTheme="minorHAnsi" w:hAnsiTheme="minorHAnsi" w:cs="Helvetica"/>
                <w:b/>
                <w:kern w:val="1"/>
                <w:sz w:val="24"/>
              </w:rPr>
            </w:pPr>
            <w:r w:rsidRPr="00B06ED8">
              <w:rPr>
                <w:rFonts w:asciiTheme="minorHAnsi" w:hAnsiTheme="minorHAnsi"/>
                <w:b/>
                <w:sz w:val="24"/>
              </w:rPr>
              <w:t>Podmínky poskytování činnosti</w:t>
            </w:r>
          </w:p>
        </w:tc>
        <w:tc>
          <w:tcPr>
            <w:tcW w:w="5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6ED8" w:rsidRPr="00B06ED8" w:rsidRDefault="00B06ED8" w:rsidP="0082784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  <w:t>příprava na vyjednávání zahrnuje vyjasnění míry podpory ze strany pracovníka</w:t>
            </w:r>
          </w:p>
          <w:p w:rsidR="00B06ED8" w:rsidRPr="00B06ED8" w:rsidRDefault="00B06ED8" w:rsidP="0082784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</w:pPr>
            <w:r w:rsidRPr="00B06ED8">
              <w:rPr>
                <w:rFonts w:asciiTheme="minorHAnsi" w:eastAsia="ヒラギノ角ゴ Pro W3" w:hAnsiTheme="minorHAnsi" w:cs="Helvetica"/>
                <w:kern w:val="1"/>
                <w:sz w:val="24"/>
                <w:lang w:eastAsia="en-US"/>
              </w:rPr>
              <w:t>uživatel dodá podklady k jednání</w:t>
            </w:r>
          </w:p>
        </w:tc>
      </w:tr>
    </w:tbl>
    <w:p w:rsidR="00790AD7" w:rsidRPr="00B06ED8" w:rsidRDefault="00790AD7" w:rsidP="0082784F">
      <w:pPr>
        <w:spacing w:line="276" w:lineRule="auto"/>
        <w:rPr>
          <w:rFonts w:asciiTheme="minorHAnsi" w:hAnsiTheme="minorHAnsi"/>
          <w:sz w:val="24"/>
        </w:rPr>
      </w:pPr>
    </w:p>
    <w:sectPr w:rsidR="00790AD7" w:rsidRPr="00B06ED8" w:rsidSect="002B0696">
      <w:headerReference w:type="even" r:id="rId7"/>
      <w:headerReference w:type="default" r:id="rId8"/>
      <w:headerReference w:type="first" r:id="rId9"/>
      <w:pgSz w:w="11906" w:h="16838"/>
      <w:pgMar w:top="1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ED8" w:rsidRDefault="00B06ED8">
      <w:r>
        <w:separator/>
      </w:r>
    </w:p>
  </w:endnote>
  <w:endnote w:type="continuationSeparator" w:id="0">
    <w:p w:rsidR="00B06ED8" w:rsidRDefault="00B06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ED8" w:rsidRDefault="00B06ED8">
      <w:r>
        <w:separator/>
      </w:r>
    </w:p>
  </w:footnote>
  <w:footnote w:type="continuationSeparator" w:id="0">
    <w:p w:rsidR="00B06ED8" w:rsidRDefault="00B06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36" w:rsidRDefault="003C4B3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wrapcoords="-27 0 -27 21581 21600 21581 21600 0 -27 0">
          <v:imagedata r:id="rId1" o:title="hl_papir_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36" w:rsidRDefault="00D000B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-1in;margin-top:-35.55pt;width:595.5pt;height:840.75pt;z-index:-251657728">
          <v:imagedata r:id="rId1" o:title="pozadi_foku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36" w:rsidRDefault="003C4B3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wrapcoords="-27 0 -27 21581 21600 21581 21600 0 -27 0">
          <v:imagedata r:id="rId1" o:title="hl_papir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E55"/>
    <w:multiLevelType w:val="hybridMultilevel"/>
    <w:tmpl w:val="CC8489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47460C"/>
    <w:multiLevelType w:val="hybridMultilevel"/>
    <w:tmpl w:val="06AC6538"/>
    <w:lvl w:ilvl="0" w:tplc="0405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296002"/>
    <w:multiLevelType w:val="hybridMultilevel"/>
    <w:tmpl w:val="C876F4DA"/>
    <w:lvl w:ilvl="0" w:tplc="CCB8611A">
      <w:start w:val="1"/>
      <w:numFmt w:val="bullet"/>
      <w:pStyle w:val="Odrk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153763"/>
    <w:multiLevelType w:val="hybridMultilevel"/>
    <w:tmpl w:val="60923926"/>
    <w:lvl w:ilvl="0" w:tplc="04050001">
      <w:start w:val="4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E6692"/>
    <w:multiLevelType w:val="hybridMultilevel"/>
    <w:tmpl w:val="C9B00CE4"/>
    <w:lvl w:ilvl="0" w:tplc="AFA25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3283F"/>
    <w:multiLevelType w:val="hybridMultilevel"/>
    <w:tmpl w:val="67327338"/>
    <w:lvl w:ilvl="0" w:tplc="01069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A0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822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C6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E0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21E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A0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E0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763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B4847"/>
    <w:multiLevelType w:val="hybridMultilevel"/>
    <w:tmpl w:val="E6586616"/>
    <w:lvl w:ilvl="0" w:tplc="15E2E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AA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CEE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A3D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8F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8CC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A7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68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A4C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stylePaneSortMethod w:val="0003"/>
  <w:doNotTrackMoves/>
  <w:defaultTabStop w:val="708"/>
  <w:hyphenationZone w:val="425"/>
  <w:noPunctuationKerning/>
  <w:characterSpacingControl w:val="doNotCompress"/>
  <w:savePreviewPicture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84F"/>
    <w:rsid w:val="000043E9"/>
    <w:rsid w:val="00012C89"/>
    <w:rsid w:val="0005620D"/>
    <w:rsid w:val="00063256"/>
    <w:rsid w:val="000913EE"/>
    <w:rsid w:val="000B2ABE"/>
    <w:rsid w:val="000D5D7E"/>
    <w:rsid w:val="00102E03"/>
    <w:rsid w:val="001163A7"/>
    <w:rsid w:val="001167DA"/>
    <w:rsid w:val="00125B66"/>
    <w:rsid w:val="001369A1"/>
    <w:rsid w:val="00156169"/>
    <w:rsid w:val="00177888"/>
    <w:rsid w:val="00181CA5"/>
    <w:rsid w:val="00192444"/>
    <w:rsid w:val="001B53ED"/>
    <w:rsid w:val="001D7808"/>
    <w:rsid w:val="001F5AF1"/>
    <w:rsid w:val="002053D6"/>
    <w:rsid w:val="00231511"/>
    <w:rsid w:val="00245469"/>
    <w:rsid w:val="00254E95"/>
    <w:rsid w:val="002808B9"/>
    <w:rsid w:val="00286F27"/>
    <w:rsid w:val="00290564"/>
    <w:rsid w:val="002B0696"/>
    <w:rsid w:val="002C26F0"/>
    <w:rsid w:val="002D1AF7"/>
    <w:rsid w:val="002E45E8"/>
    <w:rsid w:val="002F1D09"/>
    <w:rsid w:val="002F264D"/>
    <w:rsid w:val="003510D2"/>
    <w:rsid w:val="003C4B36"/>
    <w:rsid w:val="003E243D"/>
    <w:rsid w:val="00410968"/>
    <w:rsid w:val="0041295B"/>
    <w:rsid w:val="004152CD"/>
    <w:rsid w:val="00430EAC"/>
    <w:rsid w:val="00431196"/>
    <w:rsid w:val="00443CE3"/>
    <w:rsid w:val="00457547"/>
    <w:rsid w:val="00461D64"/>
    <w:rsid w:val="004661A1"/>
    <w:rsid w:val="004733A6"/>
    <w:rsid w:val="00491479"/>
    <w:rsid w:val="004C4383"/>
    <w:rsid w:val="004C4F03"/>
    <w:rsid w:val="00522E7A"/>
    <w:rsid w:val="00534A44"/>
    <w:rsid w:val="00575E11"/>
    <w:rsid w:val="005839BF"/>
    <w:rsid w:val="00587661"/>
    <w:rsid w:val="005C36BF"/>
    <w:rsid w:val="005C6FAE"/>
    <w:rsid w:val="00622D39"/>
    <w:rsid w:val="0063238B"/>
    <w:rsid w:val="0065502A"/>
    <w:rsid w:val="00696D0F"/>
    <w:rsid w:val="006C3720"/>
    <w:rsid w:val="006C4578"/>
    <w:rsid w:val="00732893"/>
    <w:rsid w:val="007340C4"/>
    <w:rsid w:val="00736B1A"/>
    <w:rsid w:val="00790AD7"/>
    <w:rsid w:val="007C484D"/>
    <w:rsid w:val="007D3E55"/>
    <w:rsid w:val="007F69D7"/>
    <w:rsid w:val="00823831"/>
    <w:rsid w:val="0082784F"/>
    <w:rsid w:val="00852E79"/>
    <w:rsid w:val="0087028E"/>
    <w:rsid w:val="00895AEF"/>
    <w:rsid w:val="009132AD"/>
    <w:rsid w:val="00920AE6"/>
    <w:rsid w:val="00954801"/>
    <w:rsid w:val="009631FF"/>
    <w:rsid w:val="009A193D"/>
    <w:rsid w:val="009A4114"/>
    <w:rsid w:val="009C01E3"/>
    <w:rsid w:val="009D3623"/>
    <w:rsid w:val="009D55EF"/>
    <w:rsid w:val="009E067C"/>
    <w:rsid w:val="00A05E4C"/>
    <w:rsid w:val="00A22600"/>
    <w:rsid w:val="00A5710E"/>
    <w:rsid w:val="00A75213"/>
    <w:rsid w:val="00A8305C"/>
    <w:rsid w:val="00AF31BC"/>
    <w:rsid w:val="00B06ED8"/>
    <w:rsid w:val="00B21C3F"/>
    <w:rsid w:val="00B253B8"/>
    <w:rsid w:val="00B3615C"/>
    <w:rsid w:val="00B466DF"/>
    <w:rsid w:val="00B5177C"/>
    <w:rsid w:val="00B652F3"/>
    <w:rsid w:val="00B94F13"/>
    <w:rsid w:val="00BE5E70"/>
    <w:rsid w:val="00C07893"/>
    <w:rsid w:val="00C31E20"/>
    <w:rsid w:val="00C647C1"/>
    <w:rsid w:val="00C76E2B"/>
    <w:rsid w:val="00C77D0D"/>
    <w:rsid w:val="00CB7822"/>
    <w:rsid w:val="00D000BA"/>
    <w:rsid w:val="00D02C2D"/>
    <w:rsid w:val="00D12DA2"/>
    <w:rsid w:val="00D47A28"/>
    <w:rsid w:val="00D8188F"/>
    <w:rsid w:val="00D84918"/>
    <w:rsid w:val="00DC1B4B"/>
    <w:rsid w:val="00DE63A9"/>
    <w:rsid w:val="00DF6936"/>
    <w:rsid w:val="00E278A0"/>
    <w:rsid w:val="00E304F1"/>
    <w:rsid w:val="00E3350A"/>
    <w:rsid w:val="00E53066"/>
    <w:rsid w:val="00E574D6"/>
    <w:rsid w:val="00E702A0"/>
    <w:rsid w:val="00E80169"/>
    <w:rsid w:val="00EA3BA7"/>
    <w:rsid w:val="00EC44AD"/>
    <w:rsid w:val="00ED100F"/>
    <w:rsid w:val="00EE3086"/>
    <w:rsid w:val="00EF023F"/>
    <w:rsid w:val="00F349E8"/>
    <w:rsid w:val="00F63F65"/>
    <w:rsid w:val="00F64271"/>
    <w:rsid w:val="00F834B5"/>
    <w:rsid w:val="00FE1E53"/>
    <w:rsid w:val="00FF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ED8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D1AF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D1AF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D1AF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06ED8"/>
    <w:pPr>
      <w:keepNext/>
      <w:tabs>
        <w:tab w:val="num" w:pos="864"/>
      </w:tabs>
      <w:spacing w:before="120"/>
      <w:ind w:left="864" w:hanging="864"/>
      <w:outlineLvl w:val="3"/>
    </w:pPr>
    <w:rPr>
      <w:rFonts w:ascii="Calibri" w:hAnsi="Calibri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B06ED8"/>
    <w:pPr>
      <w:tabs>
        <w:tab w:val="num" w:pos="1008"/>
      </w:tabs>
      <w:spacing w:before="120"/>
      <w:ind w:left="1008" w:hanging="1008"/>
      <w:outlineLvl w:val="4"/>
    </w:pPr>
    <w:rPr>
      <w:szCs w:val="26"/>
      <w:u w:val="single"/>
    </w:rPr>
  </w:style>
  <w:style w:type="paragraph" w:styleId="Nadpis6">
    <w:name w:val="heading 6"/>
    <w:basedOn w:val="Normln"/>
    <w:next w:val="Normln"/>
    <w:link w:val="Nadpis6Char"/>
    <w:qFormat/>
    <w:rsid w:val="00B06ED8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B06ED8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B06ED8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B06ED8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  <w:rsid w:val="002D1AF7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2D1AF7"/>
  </w:style>
  <w:style w:type="paragraph" w:styleId="Zhlav">
    <w:name w:val="header"/>
    <w:basedOn w:val="Normln"/>
    <w:rsid w:val="002D1A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1AF7"/>
    <w:pPr>
      <w:tabs>
        <w:tab w:val="center" w:pos="4536"/>
        <w:tab w:val="right" w:pos="9072"/>
      </w:tabs>
    </w:pPr>
  </w:style>
  <w:style w:type="paragraph" w:customStyle="1" w:styleId="Nadpis1FOKUS">
    <w:name w:val="Nadpis 1 FOKUS"/>
    <w:basedOn w:val="Nadpis1"/>
    <w:rsid w:val="002D1AF7"/>
    <w:rPr>
      <w:rFonts w:ascii="Calibri" w:hAnsi="Calibri"/>
      <w:color w:val="586893"/>
      <w:sz w:val="36"/>
      <w:szCs w:val="36"/>
    </w:rPr>
  </w:style>
  <w:style w:type="paragraph" w:customStyle="1" w:styleId="NormlnFOKUS">
    <w:name w:val="Normální FOKUS"/>
    <w:rsid w:val="002D1AF7"/>
    <w:rPr>
      <w:sz w:val="24"/>
      <w:szCs w:val="24"/>
    </w:rPr>
  </w:style>
  <w:style w:type="paragraph" w:customStyle="1" w:styleId="Nadpis2FOKUS">
    <w:name w:val="Nadpis 2 FOKUS"/>
    <w:basedOn w:val="Nadpis2"/>
    <w:rsid w:val="002D1AF7"/>
    <w:rPr>
      <w:rFonts w:ascii="Calibri" w:hAnsi="Calibri"/>
      <w:i w:val="0"/>
      <w:color w:val="586893"/>
    </w:rPr>
  </w:style>
  <w:style w:type="paragraph" w:customStyle="1" w:styleId="Nadpis3FOKUS">
    <w:name w:val="Nadpis 3 FOKUS"/>
    <w:basedOn w:val="Nadpis3"/>
    <w:rsid w:val="002D1AF7"/>
    <w:rPr>
      <w:rFonts w:ascii="Calibri" w:hAnsi="Calibri"/>
      <w:color w:val="586893"/>
      <w:sz w:val="28"/>
      <w:szCs w:val="28"/>
    </w:rPr>
  </w:style>
  <w:style w:type="character" w:customStyle="1" w:styleId="Nadpis4Char">
    <w:name w:val="Nadpis 4 Char"/>
    <w:basedOn w:val="Standardnpsmoodstavce"/>
    <w:link w:val="Nadpis4"/>
    <w:rsid w:val="00B06ED8"/>
    <w:rPr>
      <w:b/>
      <w:bCs/>
      <w:szCs w:val="28"/>
    </w:rPr>
  </w:style>
  <w:style w:type="character" w:customStyle="1" w:styleId="Nadpis5Char">
    <w:name w:val="Nadpis 5 Char"/>
    <w:basedOn w:val="Standardnpsmoodstavce"/>
    <w:link w:val="Nadpis5"/>
    <w:rsid w:val="00B06ED8"/>
    <w:rPr>
      <w:rFonts w:ascii="Arial" w:hAnsi="Arial"/>
      <w:szCs w:val="26"/>
      <w:u w:val="single"/>
    </w:rPr>
  </w:style>
  <w:style w:type="character" w:customStyle="1" w:styleId="Nadpis6Char">
    <w:name w:val="Nadpis 6 Char"/>
    <w:basedOn w:val="Standardnpsmoodstavce"/>
    <w:link w:val="Nadpis6"/>
    <w:rsid w:val="00B06ED8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B06ED8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06ED8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B06ED8"/>
    <w:rPr>
      <w:rFonts w:ascii="Arial" w:hAnsi="Arial" w:cs="Arial"/>
      <w:sz w:val="22"/>
      <w:szCs w:val="22"/>
    </w:rPr>
  </w:style>
  <w:style w:type="character" w:customStyle="1" w:styleId="Nadpis2Char">
    <w:name w:val="Nadpis 2 Char"/>
    <w:basedOn w:val="Standardnpsmoodstavce"/>
    <w:link w:val="Nadpis2"/>
    <w:rsid w:val="00B06ED8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B06ED8"/>
    <w:rPr>
      <w:rFonts w:ascii="Arial" w:hAnsi="Arial" w:cs="Arial"/>
      <w:b/>
      <w:bCs/>
      <w:sz w:val="26"/>
      <w:szCs w:val="26"/>
    </w:rPr>
  </w:style>
  <w:style w:type="paragraph" w:customStyle="1" w:styleId="Odrky">
    <w:name w:val="Odrážky"/>
    <w:basedOn w:val="Normln"/>
    <w:rsid w:val="00B06ED8"/>
    <w:pPr>
      <w:numPr>
        <w:numId w:val="1"/>
      </w:numPr>
      <w:spacing w:line="360" w:lineRule="auto"/>
      <w:jc w:val="both"/>
    </w:pPr>
    <w:rPr>
      <w:rFonts w:ascii="Times New Roman" w:eastAsia="ヒラギノ角ゴ Pro W3" w:hAnsi="Times New Roman"/>
      <w:color w:val="00000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esktop\&#353;ablona_foku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šablona_fokus</Template>
  <TotalTime>10</TotalTime>
  <Pages>12</Pages>
  <Words>2722</Words>
  <Characters>16708</Characters>
  <Application>Microsoft Office Word</Application>
  <DocSecurity>0</DocSecurity>
  <Lines>139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23</vt:i4>
      </vt:variant>
    </vt:vector>
  </HeadingPairs>
  <TitlesOfParts>
    <vt:vector size="24" baseType="lpstr">
      <vt:lpstr>šablona_fokus</vt:lpstr>
      <vt:lpstr>        Garantovaná nabídka činností komunitního týmu Hlinsko</vt:lpstr>
      <vt:lpstr>        sociální rehabilitace</vt:lpstr>
      <vt:lpstr>    </vt:lpstr>
      <vt:lpstr>        1. Nácvik dovedností pro zvládání péče o vlastní osobu, soběstačnosti a dalších </vt:lpstr>
      <vt:lpstr>        </vt:lpstr>
      <vt:lpstr>        1. a) nácvik obsluhy běžných zařízení a spotřebičů</vt:lpstr>
      <vt:lpstr>        </vt:lpstr>
      <vt:lpstr>        1. b) Nácvik péče o domácnost, například péče o oděvy, úklid, drobné údržbářské </vt:lpstr>
      <vt:lpstr>        1. c) nácvik péče o děti nebo další členy domácnosti</vt:lpstr>
      <vt:lpstr>        1. d) Nácvik samostatného pohybu včetně orientace  ve vnitřním i venkovním prost</vt:lpstr>
      <vt:lpstr>        1. e. Nácvik dovedností potřebných k úředním úkonům, například vlastnoručního po</vt:lpstr>
      <vt:lpstr>        2.  Zprostředkování kontaktu se společenským prostředím</vt:lpstr>
      <vt:lpstr>        2. a. Doprovázení dospělých do školy, školského zařízení, zaměstnání, k lékaři, </vt:lpstr>
      <vt:lpstr>        </vt:lpstr>
      <vt:lpstr>        2. b. Nácvik schopnosti využívat dopravní prostředky</vt:lpstr>
      <vt:lpstr>        2. c. Nácvik chování v různých společenských situacích</vt:lpstr>
      <vt:lpstr>        2. d. Nácvik běžných a alternativních způsobů komunikace, kontaktu a práce s inf</vt:lpstr>
      <vt:lpstr>        3. Výchovné, vzdělávací a aktivizační činnosti</vt:lpstr>
      <vt:lpstr>        3. a. Upevňování získaných motorických, psychických a sociálních schopností a do</vt:lpstr>
      <vt:lpstr>        4. Pomoc při uplatňování práv, oprávněných zájmů a při obstarávání osobních zále</vt:lpstr>
      <vt:lpstr>        4. a) podávání informací o možnostech získávání rehabilitačních a kompenzačních </vt:lpstr>
      <vt:lpstr>        </vt:lpstr>
      <vt:lpstr>        4. b) informační servis a zprostředkovávání služeb</vt:lpstr>
    </vt:vector>
  </TitlesOfParts>
  <Company>mm</Company>
  <LinksUpToDate>false</LinksUpToDate>
  <CharactersWithSpaces>19392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šablona_fokus</dc:title>
  <dc:creator>-MR</dc:creator>
  <cp:lastModifiedBy>-MR</cp:lastModifiedBy>
  <cp:revision>1</cp:revision>
  <cp:lastPrinted>2010-10-07T07:19:00Z</cp:lastPrinted>
  <dcterms:created xsi:type="dcterms:W3CDTF">2017-07-28T09:13:00Z</dcterms:created>
  <dcterms:modified xsi:type="dcterms:W3CDTF">2017-07-28T09:26:00Z</dcterms:modified>
</cp:coreProperties>
</file>